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6B1EB" w14:textId="23BD1409" w:rsidR="0058750F" w:rsidRPr="0058750F" w:rsidRDefault="00D8469F" w:rsidP="00D8469F">
      <w:pPr>
        <w:widowControl w:val="0"/>
        <w:spacing w:after="0" w:line="240" w:lineRule="auto"/>
        <w:ind w:left="1701"/>
        <w:jc w:val="left"/>
        <w:rPr>
          <w:rFonts w:ascii="Segoe UI" w:hAnsi="Segoe UI" w:cs="Segoe UI"/>
          <w:bCs/>
          <w:color w:val="000000" w:themeColor="text1"/>
        </w:rPr>
      </w:pPr>
      <w:r w:rsidRPr="0058750F">
        <w:rPr>
          <w:rFonts w:ascii="Segoe UI" w:eastAsia="Times New Roman" w:hAnsi="Segoe UI" w:cs="Segoe UI"/>
          <w:b/>
          <w:bCs/>
          <w:noProof/>
          <w:color w:val="548DD4" w:themeColor="text2" w:themeTint="99"/>
          <w:sz w:val="76"/>
          <w:szCs w:val="76"/>
        </w:rPr>
        <w:drawing>
          <wp:anchor distT="0" distB="0" distL="114300" distR="114300" simplePos="0" relativeHeight="251656703" behindDoc="0" locked="0" layoutInCell="1" allowOverlap="1" wp14:anchorId="639D0C3A" wp14:editId="78A7E3C2">
            <wp:simplePos x="0" y="0"/>
            <wp:positionH relativeFrom="column">
              <wp:posOffset>25012</wp:posOffset>
            </wp:positionH>
            <wp:positionV relativeFrom="paragraph">
              <wp:posOffset>-148590</wp:posOffset>
            </wp:positionV>
            <wp:extent cx="905016" cy="1280160"/>
            <wp:effectExtent l="0" t="0" r="9525" b="0"/>
            <wp:wrapNone/>
            <wp:docPr id="1418177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177803"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5016" cy="1280160"/>
                    </a:xfrm>
                    <a:prstGeom prst="rect">
                      <a:avLst/>
                    </a:prstGeom>
                  </pic:spPr>
                </pic:pic>
              </a:graphicData>
            </a:graphic>
            <wp14:sizeRelH relativeFrom="margin">
              <wp14:pctWidth>0</wp14:pctWidth>
            </wp14:sizeRelH>
            <wp14:sizeRelV relativeFrom="margin">
              <wp14:pctHeight>0</wp14:pctHeight>
            </wp14:sizeRelV>
          </wp:anchor>
        </w:drawing>
      </w:r>
      <w:r w:rsidRPr="00AD667C">
        <w:rPr>
          <w:rFonts w:ascii="Constantia" w:hAnsi="Constantia"/>
          <w:noProof/>
          <w:sz w:val="28"/>
          <w:szCs w:val="28"/>
        </w:rPr>
        <mc:AlternateContent>
          <mc:Choice Requires="wps">
            <w:drawing>
              <wp:anchor distT="0" distB="0" distL="114300" distR="114300" simplePos="0" relativeHeight="251652096" behindDoc="0" locked="0" layoutInCell="1" allowOverlap="1" wp14:anchorId="7E7ADEC0" wp14:editId="7168A918">
                <wp:simplePos x="0" y="0"/>
                <wp:positionH relativeFrom="column">
                  <wp:posOffset>-254000</wp:posOffset>
                </wp:positionH>
                <wp:positionV relativeFrom="paragraph">
                  <wp:posOffset>-902970</wp:posOffset>
                </wp:positionV>
                <wp:extent cx="6406515" cy="723900"/>
                <wp:effectExtent l="0" t="0" r="0" b="0"/>
                <wp:wrapNone/>
                <wp:docPr id="200" name="Text Box 200"/>
                <wp:cNvGraphicFramePr/>
                <a:graphic xmlns:a="http://schemas.openxmlformats.org/drawingml/2006/main">
                  <a:graphicData uri="http://schemas.microsoft.com/office/word/2010/wordprocessingShape">
                    <wps:wsp>
                      <wps:cNvSpPr txBox="1"/>
                      <wps:spPr>
                        <a:xfrm>
                          <a:off x="0" y="0"/>
                          <a:ext cx="6406515" cy="7239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442D0D" w14:textId="77777777" w:rsidR="00240214" w:rsidRPr="009002D4" w:rsidRDefault="00240214" w:rsidP="00661CAC">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7ADEC0" id="_x0000_t202" coordsize="21600,21600" o:spt="202" path="m,l,21600r21600,l21600,xe">
                <v:stroke joinstyle="miter"/>
                <v:path gradientshapeok="t" o:connecttype="rect"/>
              </v:shapetype>
              <v:shape id="Text Box 200" o:spid="_x0000_s1026" type="#_x0000_t202" style="position:absolute;left:0;text-align:left;margin-left:-20pt;margin-top:-71.1pt;width:504.45pt;height:57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" fillcolor="white [3212]" stroked="f" strokeweight=".5pt">
                <v:textbox>
                  <w:txbxContent>
                    <w:p w14:paraId="66442D0D" w14:textId="77777777" w:rsidR="00240214" w:rsidRPr="009002D4" w:rsidRDefault="00240214" w:rsidP="00661CAC">
                      <w:pPr>
                        <w:rPr>
                          <w:color w:val="FFFFFF" w:themeColor="background1"/>
                        </w:rPr>
                      </w:pPr>
                    </w:p>
                  </w:txbxContent>
                </v:textbox>
              </v:shape>
            </w:pict>
          </mc:Fallback>
        </mc:AlternateContent>
      </w:r>
      <w:r w:rsidR="0058750F" w:rsidRPr="0058750F">
        <w:rPr>
          <w:rFonts w:ascii="Segoe UI" w:hAnsi="Segoe UI" w:cs="Segoe UI"/>
          <w:b/>
          <w:color w:val="548DD4" w:themeColor="text2" w:themeTint="99"/>
          <w:sz w:val="30"/>
          <w:szCs w:val="30"/>
          <w:shd w:val="clear" w:color="auto" w:fill="FFFFFF"/>
        </w:rPr>
        <w:t>MAQOLAT: Journal of Islamic Studies</w:t>
      </w:r>
    </w:p>
    <w:p w14:paraId="1C5230E0" w14:textId="34621119" w:rsidR="0058750F" w:rsidRPr="0058750F" w:rsidRDefault="0058750F" w:rsidP="0058750F">
      <w:pPr>
        <w:widowControl w:val="0"/>
        <w:spacing w:after="0" w:line="240" w:lineRule="auto"/>
        <w:ind w:left="1701"/>
        <w:rPr>
          <w:rFonts w:ascii="Segoe UI" w:hAnsi="Segoe UI" w:cs="Segoe UI"/>
          <w:bCs/>
          <w:color w:val="000000" w:themeColor="text1"/>
          <w:sz w:val="20"/>
          <w:szCs w:val="20"/>
        </w:rPr>
      </w:pPr>
      <w:r w:rsidRPr="0058750F">
        <w:rPr>
          <w:rFonts w:ascii="Segoe UI" w:hAnsi="Segoe UI" w:cs="Segoe UI"/>
          <w:bCs/>
          <w:color w:val="000000" w:themeColor="text1"/>
          <w:sz w:val="20"/>
          <w:szCs w:val="20"/>
        </w:rPr>
        <w:t xml:space="preserve">Journal website: </w:t>
      </w:r>
      <w:hyperlink r:id="rId9" w:history="1">
        <w:r w:rsidRPr="0058750F">
          <w:rPr>
            <w:rStyle w:val="Hyperlink"/>
            <w:rFonts w:ascii="Segoe UI" w:hAnsi="Segoe UI" w:cs="Segoe UI"/>
            <w:bCs/>
            <w:sz w:val="20"/>
            <w:szCs w:val="20"/>
          </w:rPr>
          <w:t>https://maqolat.com/</w:t>
        </w:r>
      </w:hyperlink>
    </w:p>
    <w:p w14:paraId="15702553" w14:textId="77777777" w:rsidR="0058750F" w:rsidRPr="0058750F" w:rsidRDefault="0058750F" w:rsidP="0058750F">
      <w:pPr>
        <w:widowControl w:val="0"/>
        <w:spacing w:after="0" w:line="240" w:lineRule="auto"/>
        <w:ind w:left="1701"/>
        <w:rPr>
          <w:rFonts w:ascii="Segoe UI" w:hAnsi="Segoe UI" w:cs="Segoe UI"/>
          <w:bCs/>
          <w:color w:val="000000" w:themeColor="text1"/>
          <w:sz w:val="20"/>
          <w:szCs w:val="20"/>
        </w:rPr>
      </w:pPr>
    </w:p>
    <w:p w14:paraId="60F87300" w14:textId="019A6049" w:rsidR="00A975DC" w:rsidRPr="0058750F" w:rsidRDefault="00A975DC" w:rsidP="007A5A05">
      <w:pPr>
        <w:widowControl w:val="0"/>
        <w:spacing w:after="0" w:line="240" w:lineRule="auto"/>
        <w:ind w:left="1701"/>
        <w:rPr>
          <w:rFonts w:ascii="Segoe UI" w:hAnsi="Segoe UI" w:cs="Segoe UI"/>
          <w:bCs/>
          <w:color w:val="000000" w:themeColor="text1"/>
          <w:sz w:val="20"/>
          <w:szCs w:val="20"/>
        </w:rPr>
      </w:pPr>
      <w:r w:rsidRPr="0058750F">
        <w:rPr>
          <w:rFonts w:ascii="Segoe UI" w:hAnsi="Segoe UI" w:cs="Segoe UI"/>
          <w:bCs/>
          <w:color w:val="000000" w:themeColor="text1"/>
          <w:sz w:val="20"/>
          <w:szCs w:val="20"/>
        </w:rPr>
        <w:t>ISSN : 2985-5829</w:t>
      </w:r>
      <w:r w:rsidR="0058750F" w:rsidRPr="0058750F">
        <w:rPr>
          <w:rFonts w:ascii="Segoe UI" w:hAnsi="Segoe UI" w:cs="Segoe UI"/>
          <w:bCs/>
          <w:color w:val="000000" w:themeColor="text1"/>
          <w:sz w:val="20"/>
          <w:szCs w:val="20"/>
        </w:rPr>
        <w:t xml:space="preserve"> (Online)</w:t>
      </w:r>
      <w:r w:rsidR="0058750F" w:rsidRPr="0058750F">
        <w:rPr>
          <w:rFonts w:ascii="Segoe UI" w:hAnsi="Segoe UI" w:cs="Segoe UI"/>
          <w:bCs/>
          <w:color w:val="000000" w:themeColor="text1"/>
          <w:sz w:val="20"/>
          <w:szCs w:val="20"/>
        </w:rPr>
        <w:tab/>
      </w:r>
      <w:r w:rsidRPr="0058750F">
        <w:rPr>
          <w:rFonts w:ascii="Segoe UI" w:hAnsi="Segoe UI" w:cs="Segoe UI"/>
          <w:bCs/>
          <w:color w:val="000000" w:themeColor="text1"/>
          <w:sz w:val="20"/>
          <w:szCs w:val="20"/>
        </w:rPr>
        <w:t xml:space="preserve">   </w:t>
      </w:r>
      <w:r w:rsidR="0058750F">
        <w:rPr>
          <w:rFonts w:ascii="Segoe UI" w:hAnsi="Segoe UI" w:cs="Segoe UI"/>
          <w:bCs/>
          <w:color w:val="000000" w:themeColor="text1"/>
          <w:sz w:val="20"/>
          <w:szCs w:val="20"/>
        </w:rPr>
        <w:tab/>
      </w:r>
      <w:r w:rsidR="0058750F">
        <w:rPr>
          <w:rFonts w:ascii="Segoe UI" w:hAnsi="Segoe UI" w:cs="Segoe UI"/>
          <w:bCs/>
          <w:color w:val="000000" w:themeColor="text1"/>
          <w:sz w:val="20"/>
          <w:szCs w:val="20"/>
        </w:rPr>
        <w:tab/>
      </w:r>
      <w:r w:rsidR="0058750F">
        <w:rPr>
          <w:rFonts w:ascii="Segoe UI" w:hAnsi="Segoe UI" w:cs="Segoe UI"/>
          <w:bCs/>
          <w:color w:val="000000" w:themeColor="text1"/>
          <w:sz w:val="20"/>
          <w:szCs w:val="20"/>
        </w:rPr>
        <w:tab/>
      </w:r>
      <w:r w:rsidRPr="0058750F">
        <w:rPr>
          <w:rFonts w:ascii="Segoe UI" w:hAnsi="Segoe UI" w:cs="Segoe UI"/>
          <w:bCs/>
          <w:color w:val="000000" w:themeColor="text1"/>
          <w:sz w:val="20"/>
          <w:szCs w:val="20"/>
        </w:rPr>
        <w:t xml:space="preserve">Vol. </w:t>
      </w:r>
      <w:r w:rsidR="00840CB4">
        <w:rPr>
          <w:rFonts w:ascii="Segoe UI" w:hAnsi="Segoe UI" w:cs="Segoe UI"/>
          <w:bCs/>
          <w:color w:val="000000" w:themeColor="text1"/>
          <w:sz w:val="20"/>
          <w:szCs w:val="20"/>
        </w:rPr>
        <w:t>4</w:t>
      </w:r>
      <w:r w:rsidR="0058750F">
        <w:rPr>
          <w:rFonts w:ascii="Segoe UI" w:hAnsi="Segoe UI" w:cs="Segoe UI"/>
          <w:bCs/>
          <w:color w:val="000000" w:themeColor="text1"/>
          <w:sz w:val="20"/>
          <w:szCs w:val="20"/>
        </w:rPr>
        <w:t>,</w:t>
      </w:r>
      <w:r w:rsidRPr="0058750F">
        <w:rPr>
          <w:rFonts w:ascii="Segoe UI" w:hAnsi="Segoe UI" w:cs="Segoe UI"/>
          <w:bCs/>
          <w:color w:val="000000" w:themeColor="text1"/>
          <w:sz w:val="20"/>
          <w:szCs w:val="20"/>
        </w:rPr>
        <w:t xml:space="preserve"> No. </w:t>
      </w:r>
      <w:r w:rsidR="00840CB4">
        <w:rPr>
          <w:rFonts w:ascii="Segoe UI" w:hAnsi="Segoe UI" w:cs="Segoe UI"/>
          <w:bCs/>
          <w:color w:val="000000" w:themeColor="text1"/>
          <w:sz w:val="20"/>
          <w:szCs w:val="20"/>
        </w:rPr>
        <w:t>1</w:t>
      </w:r>
      <w:r w:rsidRPr="0058750F">
        <w:rPr>
          <w:rFonts w:ascii="Segoe UI" w:hAnsi="Segoe UI" w:cs="Segoe UI"/>
          <w:bCs/>
          <w:color w:val="000000" w:themeColor="text1"/>
          <w:sz w:val="20"/>
          <w:szCs w:val="20"/>
        </w:rPr>
        <w:t xml:space="preserve"> (20</w:t>
      </w:r>
      <w:r w:rsidRPr="0058750F">
        <w:rPr>
          <w:rFonts w:ascii="Segoe UI" w:hAnsi="Segoe UI" w:cs="Segoe UI"/>
          <w:bCs/>
          <w:color w:val="000000" w:themeColor="text1"/>
          <w:sz w:val="20"/>
          <w:szCs w:val="20"/>
          <w:lang w:val="id-ID"/>
        </w:rPr>
        <w:t>2</w:t>
      </w:r>
      <w:r w:rsidR="00840CB4">
        <w:rPr>
          <w:rFonts w:ascii="Segoe UI" w:hAnsi="Segoe UI" w:cs="Segoe UI"/>
          <w:bCs/>
          <w:color w:val="000000" w:themeColor="text1"/>
          <w:sz w:val="20"/>
          <w:szCs w:val="20"/>
          <w:lang w:val="id-ID"/>
        </w:rPr>
        <w:t>6</w:t>
      </w:r>
      <w:r w:rsidRPr="0058750F">
        <w:rPr>
          <w:rFonts w:ascii="Segoe UI" w:hAnsi="Segoe UI" w:cs="Segoe UI"/>
          <w:bCs/>
          <w:color w:val="000000" w:themeColor="text1"/>
          <w:sz w:val="20"/>
          <w:szCs w:val="20"/>
        </w:rPr>
        <w:t>)</w:t>
      </w:r>
    </w:p>
    <w:p w14:paraId="02AA323D" w14:textId="2076A507" w:rsidR="0058750F" w:rsidRPr="0058750F" w:rsidRDefault="0058750F" w:rsidP="009642D3">
      <w:pPr>
        <w:widowControl w:val="0"/>
        <w:spacing w:after="0" w:line="240" w:lineRule="auto"/>
        <w:ind w:left="1701"/>
        <w:jc w:val="left"/>
        <w:rPr>
          <w:rFonts w:ascii="Segoe UI" w:hAnsi="Segoe UI" w:cs="Segoe UI"/>
          <w:color w:val="000000" w:themeColor="text1"/>
          <w:sz w:val="20"/>
          <w:szCs w:val="20"/>
        </w:rPr>
      </w:pPr>
      <w:r w:rsidRPr="0058750F">
        <w:rPr>
          <w:rFonts w:ascii="Segoe UI" w:hAnsi="Segoe UI" w:cs="Segoe UI"/>
          <w:color w:val="000000" w:themeColor="text1"/>
          <w:sz w:val="20"/>
          <w:szCs w:val="20"/>
        </w:rPr>
        <w:t xml:space="preserve">DOI: </w:t>
      </w:r>
      <w:hyperlink r:id="rId10" w:history="1">
        <w:r w:rsidR="00895A90" w:rsidRPr="00056965">
          <w:rPr>
            <w:rStyle w:val="Hyperlink"/>
            <w:rFonts w:ascii="Segoe UI" w:hAnsi="Segoe UI" w:cs="Segoe UI"/>
            <w:sz w:val="20"/>
            <w:szCs w:val="20"/>
          </w:rPr>
          <w:t>https://doi.org/10.58355/maqolat.v3i4.218</w:t>
        </w:r>
      </w:hyperlink>
      <w:r w:rsidR="00D760CD">
        <w:rPr>
          <w:rStyle w:val="Hyperlink"/>
          <w:rFonts w:ascii="Segoe UI" w:hAnsi="Segoe UI" w:cs="Segoe UI"/>
          <w:color w:val="auto"/>
          <w:sz w:val="20"/>
          <w:szCs w:val="20"/>
          <w:u w:val="none"/>
        </w:rPr>
        <w:t xml:space="preserve"> </w:t>
      </w:r>
      <w:r w:rsidR="004608B1">
        <w:rPr>
          <w:rStyle w:val="Hyperlink"/>
          <w:rFonts w:ascii="Segoe UI" w:hAnsi="Segoe UI" w:cs="Segoe UI"/>
          <w:color w:val="auto"/>
          <w:sz w:val="20"/>
          <w:szCs w:val="20"/>
          <w:u w:val="none"/>
        </w:rPr>
        <w:t xml:space="preserve"> </w:t>
      </w:r>
      <w:r w:rsidR="00761132" w:rsidRPr="00240214">
        <w:rPr>
          <w:rFonts w:ascii="Segoe UI" w:hAnsi="Segoe UI" w:cs="Segoe UI"/>
          <w:sz w:val="20"/>
          <w:szCs w:val="20"/>
        </w:rPr>
        <w:t xml:space="preserve"> </w:t>
      </w:r>
      <w:r w:rsidRPr="0058750F">
        <w:rPr>
          <w:rFonts w:ascii="Segoe UI" w:hAnsi="Segoe UI" w:cs="Segoe UI"/>
          <w:color w:val="000000" w:themeColor="text1"/>
          <w:sz w:val="20"/>
          <w:szCs w:val="20"/>
        </w:rPr>
        <w:tab/>
        <w:t xml:space="preserve">pp.  </w:t>
      </w:r>
      <w:r w:rsidR="00895A90">
        <w:rPr>
          <w:rFonts w:ascii="Segoe UI" w:hAnsi="Segoe UI" w:cs="Segoe UI"/>
          <w:color w:val="000000" w:themeColor="text1"/>
          <w:sz w:val="20"/>
          <w:szCs w:val="20"/>
        </w:rPr>
        <w:t>39-45</w:t>
      </w:r>
    </w:p>
    <w:p w14:paraId="3A3F3646" w14:textId="11DBD0B1" w:rsidR="0058750F" w:rsidRPr="0058750F" w:rsidRDefault="0058750F" w:rsidP="0058750F">
      <w:pPr>
        <w:widowControl w:val="0"/>
        <w:spacing w:after="0" w:line="240" w:lineRule="auto"/>
        <w:ind w:left="1701"/>
        <w:jc w:val="center"/>
        <w:rPr>
          <w:rFonts w:ascii="Segoe UI" w:hAnsi="Segoe UI" w:cs="Segoe UI"/>
          <w:sz w:val="20"/>
          <w:szCs w:val="20"/>
        </w:rPr>
      </w:pPr>
    </w:p>
    <w:p w14:paraId="3884F60C" w14:textId="38E1C62E" w:rsidR="00460B8F" w:rsidRDefault="0058750F" w:rsidP="0058750F">
      <w:pPr>
        <w:widowControl w:val="0"/>
        <w:spacing w:after="0" w:line="240" w:lineRule="auto"/>
        <w:ind w:left="1701"/>
        <w:jc w:val="center"/>
        <w:rPr>
          <w:rFonts w:ascii="Constantia" w:hAnsi="Constantia" w:cs="Segoe UI"/>
          <w:sz w:val="24"/>
          <w:szCs w:val="24"/>
        </w:rPr>
      </w:pPr>
      <w:r w:rsidRPr="00AD667C">
        <w:rPr>
          <w:rFonts w:ascii="Constantia" w:hAnsi="Constantia"/>
          <w:i/>
          <w:noProof/>
          <w:sz w:val="16"/>
          <w:szCs w:val="24"/>
        </w:rPr>
        <mc:AlternateContent>
          <mc:Choice Requires="wps">
            <w:drawing>
              <wp:anchor distT="0" distB="0" distL="114300" distR="114300" simplePos="0" relativeHeight="251653120" behindDoc="0" locked="0" layoutInCell="1" allowOverlap="1" wp14:anchorId="500EE303" wp14:editId="572BE4E5">
                <wp:simplePos x="0" y="0"/>
                <wp:positionH relativeFrom="column">
                  <wp:posOffset>635</wp:posOffset>
                </wp:positionH>
                <wp:positionV relativeFrom="paragraph">
                  <wp:posOffset>86995</wp:posOffset>
                </wp:positionV>
                <wp:extent cx="5630545" cy="0"/>
                <wp:effectExtent l="0" t="0" r="0" b="0"/>
                <wp:wrapNone/>
                <wp:docPr id="63" name="Straight Connector 63"/>
                <wp:cNvGraphicFramePr/>
                <a:graphic xmlns:a="http://schemas.openxmlformats.org/drawingml/2006/main">
                  <a:graphicData uri="http://schemas.microsoft.com/office/word/2010/wordprocessingShape">
                    <wps:wsp>
                      <wps:cNvCnPr/>
                      <wps:spPr>
                        <a:xfrm>
                          <a:off x="0" y="0"/>
                          <a:ext cx="5630545"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4C3D12" id="Straight Connector 63" o:spid="_x0000_s1026" style="position:absolute;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6.85pt" to="443.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" strokecolor="#0070c0" strokeweight="1pt"/>
            </w:pict>
          </mc:Fallback>
        </mc:AlternateContent>
      </w:r>
    </w:p>
    <w:p w14:paraId="5FE004F2" w14:textId="4C380E7D" w:rsidR="00591DA2" w:rsidRDefault="00591DA2" w:rsidP="0058750F">
      <w:pPr>
        <w:spacing w:after="0" w:line="240" w:lineRule="auto"/>
        <w:ind w:left="1701"/>
        <w:jc w:val="center"/>
        <w:rPr>
          <w:rFonts w:ascii="Constantia" w:hAnsi="Constantia" w:cs="Segoe UI"/>
          <w:sz w:val="24"/>
          <w:szCs w:val="24"/>
        </w:rPr>
      </w:pPr>
    </w:p>
    <w:p w14:paraId="6F9EA2D2" w14:textId="77777777" w:rsidR="00661CAC" w:rsidRPr="00AD667C" w:rsidRDefault="00661CAC" w:rsidP="0058750F">
      <w:pPr>
        <w:spacing w:after="0" w:line="240" w:lineRule="auto"/>
        <w:jc w:val="center"/>
        <w:rPr>
          <w:rFonts w:ascii="Constantia" w:hAnsi="Constantia" w:cs="Segoe UI"/>
          <w:sz w:val="24"/>
          <w:szCs w:val="24"/>
        </w:rPr>
      </w:pPr>
      <w:r w:rsidRPr="00AD667C">
        <w:rPr>
          <w:rFonts w:ascii="Constantia" w:hAnsi="Constantia" w:cs="Segoe UI"/>
          <w:sz w:val="24"/>
          <w:szCs w:val="24"/>
        </w:rPr>
        <w:t>Research Article</w:t>
      </w:r>
    </w:p>
    <w:p w14:paraId="33D94AA0" w14:textId="77777777" w:rsidR="00661CAC" w:rsidRDefault="00661CAC" w:rsidP="00BF7621">
      <w:pPr>
        <w:spacing w:after="0" w:line="240" w:lineRule="auto"/>
        <w:jc w:val="center"/>
        <w:rPr>
          <w:rFonts w:ascii="Sakkal Majalla" w:hAnsi="Sakkal Majalla" w:cs="Sakkal Majalla"/>
          <w:b/>
          <w:bCs/>
          <w:sz w:val="44"/>
          <w:szCs w:val="44"/>
        </w:rPr>
      </w:pPr>
    </w:p>
    <w:p w14:paraId="1B007873" w14:textId="77777777" w:rsidR="00164018" w:rsidRPr="00164018" w:rsidRDefault="00164018" w:rsidP="00BF7621">
      <w:pPr>
        <w:tabs>
          <w:tab w:val="left" w:pos="4836"/>
        </w:tabs>
        <w:spacing w:after="0" w:line="240" w:lineRule="auto"/>
        <w:ind w:right="198"/>
        <w:jc w:val="center"/>
        <w:rPr>
          <w:rFonts w:ascii="Constantia" w:hAnsi="Constantia" w:cstheme="majorBidi"/>
          <w:b/>
          <w:bCs/>
          <w:sz w:val="32"/>
          <w:szCs w:val="32"/>
        </w:rPr>
      </w:pPr>
    </w:p>
    <w:p w14:paraId="051D4F59" w14:textId="2DF366CB" w:rsidR="00DE2DD8" w:rsidRDefault="0004531B" w:rsidP="00297D12">
      <w:pPr>
        <w:spacing w:after="0" w:line="240" w:lineRule="auto"/>
        <w:ind w:right="198"/>
        <w:jc w:val="center"/>
        <w:rPr>
          <w:rFonts w:ascii="Constantia" w:hAnsi="Constantia" w:cs="Times New Roman"/>
          <w:b/>
          <w:bCs/>
          <w:color w:val="000000"/>
          <w:sz w:val="32"/>
          <w:szCs w:val="32"/>
        </w:rPr>
      </w:pPr>
      <w:r w:rsidRPr="0004531B">
        <w:rPr>
          <w:rFonts w:ascii="Constantia" w:hAnsi="Constantia" w:cs="Arial"/>
          <w:b/>
          <w:bCs/>
          <w:sz w:val="32"/>
          <w:szCs w:val="32"/>
        </w:rPr>
        <w:t xml:space="preserve">Sharafuddin Yunīni's Role in the Transmission of </w:t>
      </w:r>
      <w:r w:rsidRPr="0004531B">
        <w:rPr>
          <w:rFonts w:ascii="Cambria" w:hAnsi="Cambria" w:cs="Cambria"/>
          <w:b/>
          <w:bCs/>
          <w:sz w:val="32"/>
          <w:szCs w:val="32"/>
        </w:rPr>
        <w:t>Ṣ</w:t>
      </w:r>
      <w:r w:rsidRPr="0004531B">
        <w:rPr>
          <w:rFonts w:ascii="Constantia" w:hAnsi="Constantia" w:cs="Arial"/>
          <w:b/>
          <w:bCs/>
          <w:sz w:val="32"/>
          <w:szCs w:val="32"/>
        </w:rPr>
        <w:t>a</w:t>
      </w:r>
      <w:r w:rsidRPr="0004531B">
        <w:rPr>
          <w:rFonts w:ascii="Cambria" w:hAnsi="Cambria" w:cs="Cambria"/>
          <w:b/>
          <w:bCs/>
          <w:sz w:val="32"/>
          <w:szCs w:val="32"/>
        </w:rPr>
        <w:t>ḥ</w:t>
      </w:r>
      <w:r w:rsidRPr="0004531B">
        <w:rPr>
          <w:rFonts w:ascii="Constantia" w:hAnsi="Constantia" w:cs="Arial"/>
          <w:b/>
          <w:bCs/>
          <w:sz w:val="32"/>
          <w:szCs w:val="32"/>
        </w:rPr>
        <w:t>ī</w:t>
      </w:r>
      <w:r w:rsidRPr="0004531B">
        <w:rPr>
          <w:rFonts w:ascii="Cambria" w:hAnsi="Cambria" w:cs="Cambria"/>
          <w:b/>
          <w:bCs/>
          <w:sz w:val="32"/>
          <w:szCs w:val="32"/>
        </w:rPr>
        <w:t>ḥ</w:t>
      </w:r>
      <w:r w:rsidRPr="0004531B">
        <w:rPr>
          <w:rFonts w:ascii="Constantia" w:hAnsi="Constantia" w:cs="Arial"/>
          <w:b/>
          <w:bCs/>
          <w:sz w:val="32"/>
          <w:szCs w:val="32"/>
        </w:rPr>
        <w:t xml:space="preserve"> Al-Bukhārī: A Critical Analysis of his Methodology and Contribution</w:t>
      </w:r>
    </w:p>
    <w:p w14:paraId="0BBE2FF8" w14:textId="77777777" w:rsidR="00C614BF" w:rsidRDefault="00C614BF" w:rsidP="00297D12">
      <w:pPr>
        <w:spacing w:after="0" w:line="240" w:lineRule="auto"/>
        <w:ind w:right="198"/>
        <w:jc w:val="center"/>
        <w:rPr>
          <w:rFonts w:ascii="Constantia" w:hAnsi="Constantia" w:cs="Times New Roman"/>
          <w:b/>
          <w:bCs/>
          <w:color w:val="000000"/>
          <w:sz w:val="32"/>
          <w:szCs w:val="32"/>
        </w:rPr>
      </w:pPr>
    </w:p>
    <w:p w14:paraId="56E1199B" w14:textId="77777777" w:rsidR="00554743" w:rsidRDefault="00554743" w:rsidP="00297D12">
      <w:pPr>
        <w:spacing w:after="0" w:line="240" w:lineRule="auto"/>
        <w:ind w:right="198"/>
        <w:jc w:val="center"/>
        <w:rPr>
          <w:rFonts w:ascii="Constantia" w:hAnsi="Constantia" w:cs="Times New Roman"/>
          <w:b/>
          <w:bCs/>
          <w:color w:val="000000"/>
          <w:sz w:val="32"/>
          <w:szCs w:val="32"/>
        </w:rPr>
      </w:pPr>
    </w:p>
    <w:p w14:paraId="50FC8620" w14:textId="77777777" w:rsidR="00BD3A38" w:rsidRPr="00450D5D" w:rsidRDefault="00BD3A38" w:rsidP="00297D12">
      <w:pPr>
        <w:spacing w:after="0" w:line="240" w:lineRule="auto"/>
        <w:ind w:right="198"/>
        <w:jc w:val="center"/>
        <w:rPr>
          <w:rFonts w:ascii="Constantia" w:hAnsi="Constantia" w:cs="Times New Roman"/>
          <w:b/>
          <w:bCs/>
          <w:color w:val="000000"/>
          <w:sz w:val="32"/>
          <w:szCs w:val="32"/>
        </w:rPr>
      </w:pPr>
    </w:p>
    <w:p w14:paraId="50C81CB0" w14:textId="2AF12B39" w:rsidR="00D002DF" w:rsidRDefault="00BD3A38" w:rsidP="00297D12">
      <w:pPr>
        <w:spacing w:after="0" w:line="240" w:lineRule="auto"/>
        <w:ind w:right="198"/>
        <w:jc w:val="center"/>
        <w:rPr>
          <w:rFonts w:ascii="Constantia" w:hAnsi="Constantia" w:cs="Times New Roman"/>
          <w:b/>
          <w:bCs/>
          <w:color w:val="000000"/>
          <w:sz w:val="24"/>
          <w:szCs w:val="24"/>
        </w:rPr>
      </w:pPr>
      <w:r w:rsidRPr="00BD3A38">
        <w:rPr>
          <w:rFonts w:ascii="Constantia" w:hAnsi="Constantia" w:cs="Times New Roman"/>
          <w:b/>
          <w:bCs/>
          <w:color w:val="000000"/>
          <w:sz w:val="24"/>
          <w:szCs w:val="24"/>
        </w:rPr>
        <w:t>Muhammed Nishad PT</w:t>
      </w:r>
    </w:p>
    <w:p w14:paraId="73B15361" w14:textId="77777777" w:rsidR="00BD3A38" w:rsidRDefault="00BD3A38" w:rsidP="00297D12">
      <w:pPr>
        <w:spacing w:after="0" w:line="240" w:lineRule="auto"/>
        <w:ind w:right="198"/>
        <w:jc w:val="center"/>
        <w:rPr>
          <w:rFonts w:ascii="Constantia" w:hAnsi="Constantia"/>
          <w:color w:val="000000" w:themeColor="text1"/>
          <w:sz w:val="20"/>
          <w:szCs w:val="20"/>
        </w:rPr>
      </w:pPr>
    </w:p>
    <w:p w14:paraId="221428D1" w14:textId="6383AF17" w:rsidR="00082AC7" w:rsidRDefault="00BD3A38" w:rsidP="007F64A0">
      <w:pPr>
        <w:pStyle w:val="ListParagraph"/>
        <w:spacing w:after="0" w:line="240" w:lineRule="auto"/>
        <w:ind w:right="198"/>
        <w:jc w:val="center"/>
        <w:rPr>
          <w:rFonts w:ascii="Constantia" w:hAnsi="Constantia"/>
          <w:color w:val="000000" w:themeColor="text1"/>
          <w:sz w:val="20"/>
          <w:szCs w:val="20"/>
          <w:lang w:val="en-US"/>
        </w:rPr>
      </w:pPr>
      <w:r w:rsidRPr="00BD3A38">
        <w:rPr>
          <w:rFonts w:ascii="Constantia" w:hAnsi="Constantia"/>
          <w:color w:val="000000" w:themeColor="text1"/>
          <w:sz w:val="20"/>
          <w:szCs w:val="20"/>
          <w:lang w:val="en-US"/>
        </w:rPr>
        <w:t>Degree Scholar, Sheikh Fareed Auliya Da’wa College,Odamala, India</w:t>
      </w:r>
      <w:r w:rsidR="007F64A0" w:rsidRPr="007F64A0">
        <w:rPr>
          <w:rFonts w:ascii="Constantia" w:hAnsi="Constantia"/>
          <w:color w:val="000000" w:themeColor="text1"/>
          <w:sz w:val="20"/>
          <w:szCs w:val="20"/>
          <w:lang w:val="en-US"/>
        </w:rPr>
        <w:t xml:space="preserve">; </w:t>
      </w:r>
      <w:hyperlink r:id="rId11" w:history="1">
        <w:r w:rsidR="00BF5D9A" w:rsidRPr="00BF5D9A">
          <w:rPr>
            <w:rStyle w:val="Hyperlink"/>
            <w:rFonts w:ascii="Constantia" w:hAnsi="Constantia"/>
            <w:sz w:val="20"/>
            <w:szCs w:val="20"/>
          </w:rPr>
          <w:t>nishad214412@gmail.com</w:t>
        </w:r>
      </w:hyperlink>
      <w:r w:rsidR="00BF5D9A">
        <w:t xml:space="preserve"> </w:t>
      </w:r>
      <w:r w:rsidR="006E0190">
        <w:rPr>
          <w:rFonts w:ascii="Constantia" w:hAnsi="Constantia"/>
          <w:sz w:val="20"/>
          <w:szCs w:val="20"/>
        </w:rPr>
        <w:t xml:space="preserve"> </w:t>
      </w:r>
      <w:r w:rsidR="007F64A0" w:rsidRPr="002B2E98">
        <w:rPr>
          <w:rFonts w:ascii="Constantia" w:hAnsi="Constantia"/>
          <w:bCs/>
          <w:noProof/>
          <w:sz w:val="20"/>
          <w:szCs w:val="20"/>
          <w:lang w:val="en-US"/>
        </w:rPr>
        <w:drawing>
          <wp:inline distT="0" distB="0" distL="0" distR="0" wp14:anchorId="4B2FC566" wp14:editId="02B4AC54">
            <wp:extent cx="203537" cy="203537"/>
            <wp:effectExtent l="0" t="0" r="6350" b="6350"/>
            <wp:docPr id="1759205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672088" name="Picture 179367208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3537" cy="203537"/>
                    </a:xfrm>
                    <a:prstGeom prst="rect">
                      <a:avLst/>
                    </a:prstGeom>
                  </pic:spPr>
                </pic:pic>
              </a:graphicData>
            </a:graphic>
          </wp:inline>
        </w:drawing>
      </w:r>
      <w:r w:rsidR="007F64A0">
        <w:rPr>
          <w:rFonts w:ascii="Constantia" w:hAnsi="Constantia"/>
          <w:color w:val="000000" w:themeColor="text1"/>
          <w:sz w:val="20"/>
          <w:szCs w:val="20"/>
          <w:lang w:val="en-US"/>
        </w:rPr>
        <w:t xml:space="preserve"> </w:t>
      </w:r>
    </w:p>
    <w:p w14:paraId="7A5F7CB7" w14:textId="77777777" w:rsidR="00240214" w:rsidRPr="00724D16" w:rsidRDefault="00240214" w:rsidP="00082AC7">
      <w:pPr>
        <w:pStyle w:val="ListParagraph"/>
        <w:spacing w:after="0" w:line="240" w:lineRule="auto"/>
        <w:ind w:right="198"/>
        <w:jc w:val="center"/>
        <w:rPr>
          <w:rFonts w:ascii="Constantia" w:hAnsi="Constantia"/>
          <w:color w:val="000000" w:themeColor="text1"/>
          <w:sz w:val="20"/>
          <w:szCs w:val="20"/>
        </w:rPr>
      </w:pPr>
    </w:p>
    <w:p w14:paraId="00B537E4" w14:textId="5A6114AA" w:rsidR="00597B91" w:rsidRPr="00AD667C" w:rsidRDefault="00300638" w:rsidP="000D2109">
      <w:pPr>
        <w:spacing w:after="0" w:line="240" w:lineRule="auto"/>
        <w:ind w:right="198"/>
        <w:rPr>
          <w:rFonts w:ascii="Constantia" w:hAnsi="Constantia"/>
          <w:color w:val="000000" w:themeColor="text1"/>
          <w:sz w:val="20"/>
          <w:szCs w:val="20"/>
        </w:rPr>
      </w:pPr>
      <w:r w:rsidRPr="00AD667C">
        <w:rPr>
          <w:rFonts w:ascii="Constantia" w:hAnsi="Constantia"/>
          <w:i/>
          <w:noProof/>
          <w:sz w:val="20"/>
          <w:szCs w:val="20"/>
        </w:rPr>
        <mc:AlternateContent>
          <mc:Choice Requires="wps">
            <w:drawing>
              <wp:anchor distT="0" distB="0" distL="114300" distR="114300" simplePos="0" relativeHeight="251653631" behindDoc="1" locked="0" layoutInCell="1" allowOverlap="1" wp14:anchorId="1F26EC8A" wp14:editId="727B7ABD">
                <wp:simplePos x="0" y="0"/>
                <wp:positionH relativeFrom="margin">
                  <wp:align>right</wp:align>
                </wp:positionH>
                <wp:positionV relativeFrom="paragraph">
                  <wp:posOffset>85090</wp:posOffset>
                </wp:positionV>
                <wp:extent cx="5530850" cy="1476375"/>
                <wp:effectExtent l="0" t="0" r="12700" b="28575"/>
                <wp:wrapNone/>
                <wp:docPr id="16" name="Rectangle 16"/>
                <wp:cNvGraphicFramePr/>
                <a:graphic xmlns:a="http://schemas.openxmlformats.org/drawingml/2006/main">
                  <a:graphicData uri="http://schemas.microsoft.com/office/word/2010/wordprocessingShape">
                    <wps:wsp>
                      <wps:cNvSpPr/>
                      <wps:spPr>
                        <a:xfrm>
                          <a:off x="0" y="0"/>
                          <a:ext cx="5530850" cy="1476375"/>
                        </a:xfrm>
                        <a:prstGeom prst="rect">
                          <a:avLst/>
                        </a:prstGeom>
                        <a:solidFill>
                          <a:srgbClr val="DCE6F2"/>
                        </a:solidFill>
                        <a:ln w="12700">
                          <a:solidFill>
                            <a:srgbClr val="A6BFD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4703C" id="Rectangle 16" o:spid="_x0000_s1026" style="position:absolute;margin-left:384.3pt;margin-top:6.7pt;width:435.5pt;height:116.25pt;z-index:-25166284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" fillcolor="#dce6f2" strokecolor="#a6bfde" strokeweight="1pt">
                <w10:wrap anchorx="margin"/>
              </v:rect>
            </w:pict>
          </mc:Fallback>
        </mc:AlternateContent>
      </w:r>
    </w:p>
    <w:p w14:paraId="432DD136" w14:textId="3DB189D7" w:rsidR="00237F30" w:rsidRDefault="00802DB6" w:rsidP="00D0400B">
      <w:pPr>
        <w:spacing w:after="0" w:line="240" w:lineRule="auto"/>
        <w:ind w:left="284" w:right="198"/>
      </w:pPr>
      <w:r>
        <w:rPr>
          <w:rFonts w:ascii="Constantia" w:hAnsi="Constantia" w:cs="Segoe UI"/>
          <w:noProof/>
          <w:color w:val="000000" w:themeColor="text1"/>
          <w:sz w:val="18"/>
          <w:szCs w:val="18"/>
        </w:rPr>
        <w:drawing>
          <wp:anchor distT="0" distB="0" distL="114300" distR="114300" simplePos="0" relativeHeight="251658751" behindDoc="0" locked="0" layoutInCell="1" allowOverlap="1" wp14:anchorId="536891C8" wp14:editId="62A35760">
            <wp:simplePos x="0" y="0"/>
            <wp:positionH relativeFrom="column">
              <wp:posOffset>205740</wp:posOffset>
            </wp:positionH>
            <wp:positionV relativeFrom="paragraph">
              <wp:posOffset>45085</wp:posOffset>
            </wp:positionV>
            <wp:extent cx="838200" cy="295275"/>
            <wp:effectExtent l="0" t="0" r="0" b="9525"/>
            <wp:wrapSquare wrapText="bothSides"/>
            <wp:docPr id="18402101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210174" name="Picture 1840210174"/>
                    <pic:cNvPicPr/>
                  </pic:nvPicPr>
                  <pic:blipFill>
                    <a:blip r:embed="rId13">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V relativeFrom="margin">
              <wp14:pctHeight>0</wp14:pctHeight>
            </wp14:sizeRelV>
          </wp:anchor>
        </w:drawing>
      </w:r>
      <w:r w:rsidR="00237F30" w:rsidRPr="00AD667C">
        <w:rPr>
          <w:rFonts w:ascii="Constantia" w:hAnsi="Constantia" w:cs="Segoe UI"/>
          <w:color w:val="000000" w:themeColor="text1"/>
          <w:sz w:val="18"/>
          <w:szCs w:val="18"/>
        </w:rPr>
        <w:t>Copyright © 202</w:t>
      </w:r>
      <w:r w:rsidR="00A243A9">
        <w:rPr>
          <w:rFonts w:ascii="Constantia" w:hAnsi="Constantia" w:cs="Segoe UI"/>
          <w:color w:val="000000" w:themeColor="text1"/>
          <w:sz w:val="18"/>
          <w:szCs w:val="18"/>
        </w:rPr>
        <w:t>5</w:t>
      </w:r>
      <w:r w:rsidR="00237F30" w:rsidRPr="00AD667C">
        <w:rPr>
          <w:rFonts w:ascii="Constantia" w:hAnsi="Constantia" w:cs="Segoe UI"/>
          <w:color w:val="000000" w:themeColor="text1"/>
          <w:sz w:val="18"/>
          <w:szCs w:val="18"/>
        </w:rPr>
        <w:t xml:space="preserve"> by Authors, Published by </w:t>
      </w:r>
      <w:r w:rsidR="00C01013" w:rsidRPr="00392AE4">
        <w:rPr>
          <w:rFonts w:ascii="Constantia" w:hAnsi="Constantia" w:cs="Segoe UI"/>
          <w:b/>
          <w:color w:val="000000" w:themeColor="text1"/>
          <w:sz w:val="18"/>
          <w:szCs w:val="18"/>
        </w:rPr>
        <w:t>M</w:t>
      </w:r>
      <w:r w:rsidR="005E5FC5">
        <w:rPr>
          <w:rFonts w:ascii="Constantia" w:hAnsi="Constantia" w:cs="Segoe UI"/>
          <w:b/>
          <w:color w:val="000000" w:themeColor="text1"/>
          <w:sz w:val="18"/>
          <w:szCs w:val="18"/>
        </w:rPr>
        <w:t>AQOLAT</w:t>
      </w:r>
      <w:r w:rsidR="00FB14F1" w:rsidRPr="00AD667C">
        <w:rPr>
          <w:rFonts w:ascii="Constantia" w:hAnsi="Constantia" w:cs="Segoe UI"/>
          <w:color w:val="000000" w:themeColor="text1"/>
          <w:sz w:val="18"/>
          <w:szCs w:val="18"/>
        </w:rPr>
        <w:t xml:space="preserve">: </w:t>
      </w:r>
      <w:r w:rsidR="00FB14F1" w:rsidRPr="00392AE4">
        <w:rPr>
          <w:rFonts w:ascii="Constantia" w:hAnsi="Constantia" w:cs="Segoe UI"/>
          <w:b/>
          <w:color w:val="000000" w:themeColor="text1"/>
          <w:sz w:val="18"/>
          <w:szCs w:val="18"/>
        </w:rPr>
        <w:t xml:space="preserve">Journal of </w:t>
      </w:r>
      <w:r w:rsidR="00CC28A0">
        <w:rPr>
          <w:rFonts w:ascii="Constantia" w:hAnsi="Constantia" w:cs="Segoe UI"/>
          <w:b/>
          <w:color w:val="000000" w:themeColor="text1"/>
          <w:sz w:val="18"/>
          <w:szCs w:val="18"/>
        </w:rPr>
        <w:t>Islam</w:t>
      </w:r>
      <w:r w:rsidR="00FB14F1" w:rsidRPr="00392AE4">
        <w:rPr>
          <w:rFonts w:ascii="Constantia" w:hAnsi="Constantia" w:cs="Segoe UI"/>
          <w:b/>
          <w:color w:val="000000" w:themeColor="text1"/>
          <w:sz w:val="18"/>
          <w:szCs w:val="18"/>
        </w:rPr>
        <w:t>ic Studies</w:t>
      </w:r>
      <w:r w:rsidR="00237F30" w:rsidRPr="00AD667C">
        <w:rPr>
          <w:rFonts w:ascii="Constantia" w:hAnsi="Constantia" w:cs="Segoe UI"/>
          <w:color w:val="000000" w:themeColor="text1"/>
          <w:sz w:val="18"/>
          <w:szCs w:val="18"/>
        </w:rPr>
        <w:t>. T</w:t>
      </w:r>
      <w:r w:rsidR="00237F30" w:rsidRPr="00D163F9">
        <w:rPr>
          <w:rFonts w:ascii="Constantia" w:hAnsi="Constantia" w:cs="Segoe UI"/>
          <w:color w:val="000000" w:themeColor="text1"/>
          <w:sz w:val="18"/>
          <w:szCs w:val="18"/>
        </w:rPr>
        <w:t>his is an open access article under</w:t>
      </w:r>
      <w:r w:rsidR="007900F3" w:rsidRPr="00D163F9">
        <w:rPr>
          <w:rFonts w:ascii="Constantia" w:hAnsi="Constantia" w:cs="Segoe UI"/>
          <w:color w:val="000000" w:themeColor="text1"/>
          <w:sz w:val="18"/>
          <w:szCs w:val="18"/>
        </w:rPr>
        <w:t xml:space="preserve"> </w:t>
      </w:r>
      <w:r w:rsidR="00237F30" w:rsidRPr="00D163F9">
        <w:rPr>
          <w:rFonts w:ascii="Constantia" w:hAnsi="Constantia" w:cs="Segoe UI"/>
          <w:color w:val="000000" w:themeColor="text1"/>
          <w:sz w:val="18"/>
          <w:szCs w:val="18"/>
        </w:rPr>
        <w:t>the CC BY</w:t>
      </w:r>
      <w:r w:rsidR="003C303A" w:rsidRPr="00D163F9">
        <w:rPr>
          <w:rFonts w:ascii="Constantia" w:hAnsi="Constantia" w:cs="Segoe UI"/>
          <w:color w:val="000000" w:themeColor="text1"/>
          <w:sz w:val="18"/>
          <w:szCs w:val="18"/>
        </w:rPr>
        <w:t xml:space="preserve"> </w:t>
      </w:r>
      <w:r w:rsidR="00237F30" w:rsidRPr="00D163F9">
        <w:rPr>
          <w:rFonts w:ascii="Constantia" w:hAnsi="Constantia" w:cs="Segoe UI"/>
          <w:color w:val="000000" w:themeColor="text1"/>
          <w:sz w:val="18"/>
          <w:szCs w:val="18"/>
        </w:rPr>
        <w:t xml:space="preserve"> License </w:t>
      </w:r>
      <w:hyperlink r:id="rId14" w:history="1">
        <w:r w:rsidR="00D163F9" w:rsidRPr="00D163F9">
          <w:rPr>
            <w:rStyle w:val="Hyperlink"/>
            <w:rFonts w:ascii="Constantia" w:hAnsi="Constantia"/>
            <w:sz w:val="18"/>
            <w:szCs w:val="18"/>
          </w:rPr>
          <w:t>https://creativecommons.org/licenses/by/4.0/</w:t>
        </w:r>
      </w:hyperlink>
    </w:p>
    <w:p w14:paraId="4FBFE4FA" w14:textId="77777777" w:rsidR="00FB65EC" w:rsidRPr="00444A50" w:rsidRDefault="00FB65EC" w:rsidP="00D0400B">
      <w:pPr>
        <w:spacing w:after="0" w:line="240" w:lineRule="auto"/>
        <w:ind w:left="284" w:right="198"/>
        <w:rPr>
          <w:rFonts w:ascii="Constantia" w:hAnsi="Constantia" w:cs="Segoe UI"/>
          <w:b/>
          <w:color w:val="000000" w:themeColor="text1"/>
          <w:sz w:val="14"/>
          <w:szCs w:val="18"/>
        </w:rPr>
      </w:pPr>
    </w:p>
    <w:p w14:paraId="399D7383" w14:textId="641EAE73" w:rsidR="007F64A0" w:rsidRPr="007F64A0" w:rsidRDefault="007F64A0" w:rsidP="007F64A0">
      <w:pPr>
        <w:spacing w:after="0" w:line="240" w:lineRule="auto"/>
        <w:ind w:left="284" w:right="198"/>
        <w:rPr>
          <w:rFonts w:ascii="Constantia" w:hAnsi="Constantia" w:cs="Segoe UI"/>
          <w:color w:val="000000" w:themeColor="text1"/>
          <w:sz w:val="18"/>
          <w:szCs w:val="18"/>
        </w:rPr>
      </w:pPr>
      <w:r w:rsidRPr="007F64A0">
        <w:rPr>
          <w:rFonts w:ascii="Constantia" w:hAnsi="Constantia" w:cs="Segoe UI"/>
          <w:color w:val="000000" w:themeColor="text1"/>
          <w:sz w:val="18"/>
          <w:szCs w:val="18"/>
        </w:rPr>
        <w:t>Received</w:t>
      </w:r>
      <w:r w:rsidRPr="007F64A0">
        <w:rPr>
          <w:rFonts w:ascii="Constantia" w:hAnsi="Constantia" w:cs="Segoe UI"/>
          <w:color w:val="000000" w:themeColor="text1"/>
          <w:sz w:val="18"/>
          <w:szCs w:val="18"/>
        </w:rPr>
        <w:tab/>
        <w:t xml:space="preserve">: </w:t>
      </w:r>
      <w:r w:rsidR="00C32A1E">
        <w:rPr>
          <w:rFonts w:ascii="Constantia" w:hAnsi="Constantia" w:cs="Segoe UI"/>
          <w:color w:val="000000" w:themeColor="text1"/>
          <w:sz w:val="18"/>
          <w:szCs w:val="18"/>
        </w:rPr>
        <w:t>October</w:t>
      </w:r>
      <w:r w:rsidRPr="007F64A0">
        <w:rPr>
          <w:rFonts w:ascii="Constantia" w:hAnsi="Constantia" w:cs="Segoe UI"/>
          <w:color w:val="000000" w:themeColor="text1"/>
          <w:sz w:val="18"/>
          <w:szCs w:val="18"/>
        </w:rPr>
        <w:t xml:space="preserve"> </w:t>
      </w:r>
      <w:r w:rsidR="00D277EA">
        <w:rPr>
          <w:rFonts w:ascii="Constantia" w:hAnsi="Constantia" w:cs="Segoe UI"/>
          <w:color w:val="000000" w:themeColor="text1"/>
          <w:sz w:val="18"/>
          <w:szCs w:val="18"/>
        </w:rPr>
        <w:t>2</w:t>
      </w:r>
      <w:r w:rsidR="006E0190">
        <w:rPr>
          <w:rFonts w:ascii="Constantia" w:hAnsi="Constantia" w:cs="Segoe UI"/>
          <w:color w:val="000000" w:themeColor="text1"/>
          <w:sz w:val="18"/>
          <w:szCs w:val="18"/>
        </w:rPr>
        <w:t>5</w:t>
      </w:r>
      <w:r w:rsidRPr="007F64A0">
        <w:rPr>
          <w:rFonts w:ascii="Constantia" w:hAnsi="Constantia" w:cs="Segoe UI"/>
          <w:color w:val="000000" w:themeColor="text1"/>
          <w:sz w:val="18"/>
          <w:szCs w:val="18"/>
        </w:rPr>
        <w:t>, 2025</w:t>
      </w:r>
      <w:r w:rsidRPr="007F64A0">
        <w:rPr>
          <w:rFonts w:ascii="Constantia" w:hAnsi="Constantia" w:cs="Segoe UI"/>
          <w:color w:val="000000" w:themeColor="text1"/>
          <w:sz w:val="18"/>
          <w:szCs w:val="18"/>
        </w:rPr>
        <w:tab/>
      </w:r>
      <w:r w:rsidRPr="007F64A0">
        <w:rPr>
          <w:rFonts w:ascii="Constantia" w:hAnsi="Constantia" w:cs="Segoe UI"/>
          <w:color w:val="000000" w:themeColor="text1"/>
          <w:sz w:val="18"/>
          <w:szCs w:val="18"/>
        </w:rPr>
        <w:tab/>
      </w:r>
      <w:r w:rsidRPr="007F64A0">
        <w:rPr>
          <w:rFonts w:ascii="Constantia" w:hAnsi="Constantia" w:cs="Segoe UI"/>
          <w:color w:val="000000" w:themeColor="text1"/>
          <w:sz w:val="18"/>
          <w:szCs w:val="18"/>
        </w:rPr>
        <w:tab/>
        <w:t>Revised</w:t>
      </w:r>
      <w:r w:rsidRPr="007F64A0">
        <w:rPr>
          <w:rFonts w:ascii="Constantia" w:hAnsi="Constantia" w:cs="Segoe UI"/>
          <w:color w:val="000000" w:themeColor="text1"/>
          <w:sz w:val="18"/>
          <w:szCs w:val="18"/>
        </w:rPr>
        <w:tab/>
      </w:r>
      <w:r w:rsidRPr="007F64A0">
        <w:rPr>
          <w:rFonts w:ascii="Constantia" w:hAnsi="Constantia" w:cs="Segoe UI"/>
          <w:color w:val="000000" w:themeColor="text1"/>
          <w:sz w:val="18"/>
          <w:szCs w:val="18"/>
        </w:rPr>
        <w:tab/>
        <w:t xml:space="preserve">: </w:t>
      </w:r>
      <w:r w:rsidR="00C32A1E">
        <w:rPr>
          <w:rFonts w:ascii="Constantia" w:hAnsi="Constantia" w:cs="Segoe UI"/>
          <w:color w:val="000000" w:themeColor="text1"/>
          <w:sz w:val="18"/>
          <w:szCs w:val="18"/>
        </w:rPr>
        <w:t>November</w:t>
      </w:r>
      <w:r w:rsidRPr="007F64A0">
        <w:rPr>
          <w:rFonts w:ascii="Constantia" w:hAnsi="Constantia" w:cs="Segoe UI"/>
          <w:color w:val="000000" w:themeColor="text1"/>
          <w:sz w:val="18"/>
          <w:szCs w:val="18"/>
        </w:rPr>
        <w:t xml:space="preserve"> </w:t>
      </w:r>
      <w:r w:rsidR="00D277EA">
        <w:rPr>
          <w:rFonts w:ascii="Constantia" w:hAnsi="Constantia" w:cs="Segoe UI"/>
          <w:color w:val="000000" w:themeColor="text1"/>
          <w:sz w:val="18"/>
          <w:szCs w:val="18"/>
        </w:rPr>
        <w:t>1</w:t>
      </w:r>
      <w:r w:rsidR="006E0190">
        <w:rPr>
          <w:rFonts w:ascii="Constantia" w:hAnsi="Constantia" w:cs="Segoe UI"/>
          <w:color w:val="000000" w:themeColor="text1"/>
          <w:sz w:val="18"/>
          <w:szCs w:val="18"/>
        </w:rPr>
        <w:t>3</w:t>
      </w:r>
      <w:r w:rsidRPr="007F64A0">
        <w:rPr>
          <w:rFonts w:ascii="Constantia" w:hAnsi="Constantia" w:cs="Segoe UI"/>
          <w:color w:val="000000" w:themeColor="text1"/>
          <w:sz w:val="18"/>
          <w:szCs w:val="18"/>
        </w:rPr>
        <w:t xml:space="preserve">, 2025 </w:t>
      </w:r>
    </w:p>
    <w:p w14:paraId="7C1B0029" w14:textId="73A4619C" w:rsidR="00177226" w:rsidRDefault="007F64A0" w:rsidP="007F64A0">
      <w:pPr>
        <w:spacing w:after="0" w:line="240" w:lineRule="auto"/>
        <w:ind w:left="284" w:right="198"/>
        <w:rPr>
          <w:rFonts w:ascii="Constantia" w:hAnsi="Constantia" w:cs="Segoe UI"/>
          <w:color w:val="000000" w:themeColor="text1"/>
          <w:sz w:val="18"/>
          <w:szCs w:val="18"/>
        </w:rPr>
      </w:pPr>
      <w:r w:rsidRPr="007F64A0">
        <w:rPr>
          <w:rFonts w:ascii="Constantia" w:hAnsi="Constantia" w:cs="Segoe UI"/>
          <w:color w:val="000000" w:themeColor="text1"/>
          <w:sz w:val="18"/>
          <w:szCs w:val="18"/>
        </w:rPr>
        <w:t>Accepted</w:t>
      </w:r>
      <w:r w:rsidRPr="007F64A0">
        <w:rPr>
          <w:rFonts w:ascii="Constantia" w:hAnsi="Constantia" w:cs="Segoe UI"/>
          <w:color w:val="000000" w:themeColor="text1"/>
          <w:sz w:val="18"/>
          <w:szCs w:val="18"/>
        </w:rPr>
        <w:tab/>
        <w:t xml:space="preserve">: </w:t>
      </w:r>
      <w:r w:rsidR="00C32A1E">
        <w:rPr>
          <w:rFonts w:ascii="Constantia" w:hAnsi="Constantia" w:cs="Segoe UI"/>
          <w:color w:val="000000" w:themeColor="text1"/>
          <w:sz w:val="18"/>
          <w:szCs w:val="18"/>
        </w:rPr>
        <w:t>December</w:t>
      </w:r>
      <w:r w:rsidRPr="007F64A0">
        <w:rPr>
          <w:rFonts w:ascii="Constantia" w:hAnsi="Constantia" w:cs="Segoe UI"/>
          <w:color w:val="000000" w:themeColor="text1"/>
          <w:sz w:val="18"/>
          <w:szCs w:val="18"/>
        </w:rPr>
        <w:t xml:space="preserve"> </w:t>
      </w:r>
      <w:r w:rsidR="003E0658">
        <w:rPr>
          <w:rFonts w:ascii="Constantia" w:hAnsi="Constantia" w:cs="Segoe UI"/>
          <w:color w:val="000000" w:themeColor="text1"/>
          <w:sz w:val="18"/>
          <w:szCs w:val="18"/>
        </w:rPr>
        <w:t>0</w:t>
      </w:r>
      <w:r w:rsidR="00D277EA">
        <w:rPr>
          <w:rFonts w:ascii="Constantia" w:hAnsi="Constantia" w:cs="Segoe UI"/>
          <w:color w:val="000000" w:themeColor="text1"/>
          <w:sz w:val="18"/>
          <w:szCs w:val="18"/>
        </w:rPr>
        <w:t>7</w:t>
      </w:r>
      <w:r w:rsidRPr="007F64A0">
        <w:rPr>
          <w:rFonts w:ascii="Constantia" w:hAnsi="Constantia" w:cs="Segoe UI"/>
          <w:color w:val="000000" w:themeColor="text1"/>
          <w:sz w:val="18"/>
          <w:szCs w:val="18"/>
        </w:rPr>
        <w:t>, 2025</w:t>
      </w:r>
      <w:r w:rsidRPr="007F64A0">
        <w:rPr>
          <w:rFonts w:ascii="Constantia" w:hAnsi="Constantia" w:cs="Segoe UI"/>
          <w:color w:val="000000" w:themeColor="text1"/>
          <w:sz w:val="18"/>
          <w:szCs w:val="18"/>
        </w:rPr>
        <w:tab/>
      </w:r>
      <w:r w:rsidRPr="007F64A0">
        <w:rPr>
          <w:rFonts w:ascii="Constantia" w:hAnsi="Constantia" w:cs="Segoe UI"/>
          <w:color w:val="000000" w:themeColor="text1"/>
          <w:sz w:val="18"/>
          <w:szCs w:val="18"/>
        </w:rPr>
        <w:tab/>
        <w:t>Available online</w:t>
      </w:r>
      <w:r w:rsidRPr="007F64A0">
        <w:rPr>
          <w:rFonts w:ascii="Constantia" w:hAnsi="Constantia" w:cs="Segoe UI"/>
          <w:color w:val="000000" w:themeColor="text1"/>
          <w:sz w:val="18"/>
          <w:szCs w:val="18"/>
        </w:rPr>
        <w:tab/>
        <w:t xml:space="preserve">: </w:t>
      </w:r>
      <w:r w:rsidR="00C32A1E">
        <w:rPr>
          <w:rFonts w:ascii="Constantia" w:hAnsi="Constantia" w:cs="Segoe UI"/>
          <w:color w:val="000000" w:themeColor="text1"/>
          <w:sz w:val="18"/>
          <w:szCs w:val="18"/>
        </w:rPr>
        <w:t>January</w:t>
      </w:r>
      <w:r w:rsidRPr="007F64A0">
        <w:rPr>
          <w:rFonts w:ascii="Constantia" w:hAnsi="Constantia" w:cs="Segoe UI"/>
          <w:color w:val="000000" w:themeColor="text1"/>
          <w:sz w:val="18"/>
          <w:szCs w:val="18"/>
        </w:rPr>
        <w:t xml:space="preserve"> </w:t>
      </w:r>
      <w:r w:rsidR="00C32A1E">
        <w:rPr>
          <w:rFonts w:ascii="Constantia" w:hAnsi="Constantia" w:cs="Segoe UI"/>
          <w:color w:val="000000" w:themeColor="text1"/>
          <w:sz w:val="18"/>
          <w:szCs w:val="18"/>
        </w:rPr>
        <w:t>2</w:t>
      </w:r>
      <w:r w:rsidR="006E0190">
        <w:rPr>
          <w:rFonts w:ascii="Constantia" w:hAnsi="Constantia" w:cs="Segoe UI"/>
          <w:color w:val="000000" w:themeColor="text1"/>
          <w:sz w:val="18"/>
          <w:szCs w:val="18"/>
        </w:rPr>
        <w:t>6</w:t>
      </w:r>
      <w:r w:rsidRPr="007F64A0">
        <w:rPr>
          <w:rFonts w:ascii="Constantia" w:hAnsi="Constantia" w:cs="Segoe UI"/>
          <w:color w:val="000000" w:themeColor="text1"/>
          <w:sz w:val="18"/>
          <w:szCs w:val="18"/>
        </w:rPr>
        <w:t>, 2025</w:t>
      </w:r>
    </w:p>
    <w:p w14:paraId="1044E10A" w14:textId="77777777" w:rsidR="007F64A0" w:rsidRPr="00444A50" w:rsidRDefault="007F64A0" w:rsidP="007F64A0">
      <w:pPr>
        <w:spacing w:after="0" w:line="240" w:lineRule="auto"/>
        <w:ind w:left="284" w:right="198"/>
        <w:rPr>
          <w:rFonts w:ascii="Constantia" w:hAnsi="Constantia" w:cs="Segoe UI"/>
          <w:b/>
          <w:color w:val="000000" w:themeColor="text1"/>
          <w:sz w:val="14"/>
          <w:szCs w:val="18"/>
        </w:rPr>
      </w:pPr>
    </w:p>
    <w:p w14:paraId="5A7666FF" w14:textId="51AD7886" w:rsidR="003C2338" w:rsidRDefault="00237F30" w:rsidP="004B4B8C">
      <w:pPr>
        <w:spacing w:after="0" w:line="240" w:lineRule="auto"/>
        <w:ind w:left="284" w:right="198"/>
        <w:rPr>
          <w:rFonts w:ascii="Constantia" w:eastAsia="Times New Roman" w:hAnsi="Constantia" w:cs="Times New Roman"/>
          <w:b/>
          <w:bCs/>
          <w:sz w:val="20"/>
          <w:szCs w:val="20"/>
          <w:lang w:eastAsia="fr-FR"/>
        </w:rPr>
      </w:pPr>
      <w:r w:rsidRPr="004B3565">
        <w:rPr>
          <w:rFonts w:ascii="Constantia" w:hAnsi="Constantia" w:cs="Segoe UI"/>
          <w:b/>
          <w:color w:val="000000" w:themeColor="text1"/>
          <w:sz w:val="18"/>
          <w:szCs w:val="18"/>
        </w:rPr>
        <w:t>How to Cite</w:t>
      </w:r>
      <w:r w:rsidR="0092756D" w:rsidRPr="004B3565">
        <w:rPr>
          <w:rFonts w:ascii="Constantia" w:hAnsi="Constantia" w:cs="Segoe UI"/>
          <w:b/>
          <w:color w:val="000000" w:themeColor="text1"/>
          <w:sz w:val="18"/>
          <w:szCs w:val="18"/>
        </w:rPr>
        <w:t xml:space="preserve">: </w:t>
      </w:r>
      <w:r w:rsidR="0020147A" w:rsidRPr="004B3565">
        <w:rPr>
          <w:rFonts w:ascii="Constantia" w:hAnsi="Constantia" w:cs="Segoe UI"/>
          <w:b/>
          <w:color w:val="000000" w:themeColor="text1"/>
          <w:sz w:val="18"/>
          <w:szCs w:val="18"/>
        </w:rPr>
        <w:t xml:space="preserve"> </w:t>
      </w:r>
      <w:r w:rsidR="004B4B8C" w:rsidRPr="004B4B8C">
        <w:rPr>
          <w:rFonts w:ascii="Constantia" w:hAnsi="Constantia" w:cs="Noto Serif"/>
          <w:sz w:val="18"/>
          <w:szCs w:val="18"/>
        </w:rPr>
        <w:t>Ashker Aroos, Arafath Careem, Fatmir Shehu, &amp; Mohamed Ashath. (2025). Exploring the Legitimate Authority of Prophetic Sīrah (Biography) in Deriving Deductions and Rulings . </w:t>
      </w:r>
      <w:r w:rsidR="004B4B8C" w:rsidRPr="004B4B8C">
        <w:rPr>
          <w:rFonts w:ascii="Constantia" w:hAnsi="Constantia" w:cs="Noto Serif"/>
          <w:i/>
          <w:iCs/>
          <w:sz w:val="18"/>
          <w:szCs w:val="18"/>
        </w:rPr>
        <w:t>MAQOLAT: Journal of Islamic Studies</w:t>
      </w:r>
      <w:r w:rsidR="004B4B8C" w:rsidRPr="004B4B8C">
        <w:rPr>
          <w:rFonts w:ascii="Constantia" w:hAnsi="Constantia" w:cs="Noto Serif"/>
          <w:sz w:val="18"/>
          <w:szCs w:val="18"/>
        </w:rPr>
        <w:t>, </w:t>
      </w:r>
      <w:r w:rsidR="004B4B8C" w:rsidRPr="004B4B8C">
        <w:rPr>
          <w:rFonts w:ascii="Constantia" w:hAnsi="Constantia" w:cs="Noto Serif"/>
          <w:i/>
          <w:iCs/>
          <w:sz w:val="18"/>
          <w:szCs w:val="18"/>
        </w:rPr>
        <w:t>3</w:t>
      </w:r>
      <w:r w:rsidR="004B4B8C" w:rsidRPr="004B4B8C">
        <w:rPr>
          <w:rFonts w:ascii="Constantia" w:hAnsi="Constantia" w:cs="Noto Serif"/>
          <w:sz w:val="18"/>
          <w:szCs w:val="18"/>
        </w:rPr>
        <w:t>(3), 410–419. https://doi.org/10.58355/maqolat.v3i3.168</w:t>
      </w:r>
    </w:p>
    <w:p w14:paraId="3CCA6BFE" w14:textId="77777777" w:rsidR="00E0207A" w:rsidRDefault="00E0207A" w:rsidP="003F4705">
      <w:pPr>
        <w:spacing w:after="0" w:line="240" w:lineRule="auto"/>
        <w:rPr>
          <w:rFonts w:ascii="Constantia" w:eastAsia="Times New Roman" w:hAnsi="Constantia" w:cs="Times New Roman"/>
          <w:b/>
          <w:bCs/>
          <w:sz w:val="20"/>
          <w:szCs w:val="20"/>
          <w:lang w:eastAsia="fr-FR"/>
        </w:rPr>
      </w:pPr>
    </w:p>
    <w:p w14:paraId="38C3F091" w14:textId="77777777" w:rsidR="00881FEF" w:rsidRDefault="00881FEF" w:rsidP="007F64A0">
      <w:pPr>
        <w:spacing w:after="0" w:line="240" w:lineRule="auto"/>
        <w:rPr>
          <w:rFonts w:ascii="Constantia" w:hAnsi="Constantia" w:cs="Segoe UI"/>
          <w:b/>
          <w:bCs/>
          <w:sz w:val="20"/>
          <w:szCs w:val="20"/>
          <w:lang w:eastAsia="fr-FR"/>
        </w:rPr>
      </w:pPr>
    </w:p>
    <w:p w14:paraId="7B05EA84" w14:textId="38B62035" w:rsidR="0021150B" w:rsidRDefault="008D4A90" w:rsidP="00AA7006">
      <w:pPr>
        <w:spacing w:after="0" w:line="240" w:lineRule="auto"/>
        <w:rPr>
          <w:rFonts w:ascii="Constantia" w:eastAsia="Times New Roman" w:hAnsi="Constantia" w:cs="Times New Roman"/>
          <w:sz w:val="20"/>
          <w:szCs w:val="20"/>
          <w:lang w:eastAsia="en-GB"/>
        </w:rPr>
      </w:pPr>
      <w:r w:rsidRPr="007F64A0">
        <w:rPr>
          <w:rFonts w:ascii="Constantia" w:hAnsi="Constantia" w:cs="Segoe UI"/>
          <w:b/>
          <w:bCs/>
          <w:sz w:val="20"/>
          <w:szCs w:val="20"/>
          <w:lang w:eastAsia="fr-FR"/>
        </w:rPr>
        <w:t>Abstract</w:t>
      </w:r>
      <w:r w:rsidRPr="007F64A0">
        <w:rPr>
          <w:rFonts w:ascii="Constantia" w:hAnsi="Constantia" w:cs="Segoe UI"/>
          <w:sz w:val="20"/>
          <w:szCs w:val="20"/>
          <w:lang w:eastAsia="fr-FR"/>
        </w:rPr>
        <w:t>.</w:t>
      </w:r>
      <w:r w:rsidR="000A67C9" w:rsidRPr="007F64A0">
        <w:rPr>
          <w:rFonts w:ascii="Constantia" w:hAnsi="Constantia" w:cs="Segoe UI"/>
          <w:sz w:val="20"/>
          <w:szCs w:val="20"/>
        </w:rPr>
        <w:t xml:space="preserve"> </w:t>
      </w:r>
      <w:r w:rsidR="00AA7006" w:rsidRPr="00AA7006">
        <w:rPr>
          <w:rFonts w:ascii="Constantia" w:eastAsia="Times New Roman" w:hAnsi="Constantia" w:cs="Times New Roman"/>
          <w:sz w:val="20"/>
          <w:szCs w:val="20"/>
          <w:lang w:eastAsia="en-GB"/>
        </w:rPr>
        <w:t>The appearance of al-Dajjāl and the descent of Masī</w:t>
      </w:r>
      <w:r w:rsidR="00AA7006" w:rsidRPr="00AA7006">
        <w:rPr>
          <w:rFonts w:ascii="Cambria" w:eastAsia="Times New Roman" w:hAnsi="Cambria" w:cs="Cambria"/>
          <w:sz w:val="20"/>
          <w:szCs w:val="20"/>
          <w:lang w:eastAsia="en-GB"/>
        </w:rPr>
        <w:t>ḥ</w:t>
      </w:r>
      <w:r w:rsidR="00AA7006" w:rsidRPr="00AA7006">
        <w:rPr>
          <w:rFonts w:ascii="Constantia" w:eastAsia="Times New Roman" w:hAnsi="Constantia" w:cs="Times New Roman"/>
          <w:sz w:val="20"/>
          <w:szCs w:val="20"/>
          <w:lang w:eastAsia="en-GB"/>
        </w:rPr>
        <w:t xml:space="preserve"> </w:t>
      </w:r>
      <w:r w:rsidR="00AA7006" w:rsidRPr="00AA7006">
        <w:rPr>
          <w:rFonts w:ascii="Constantia" w:eastAsia="Times New Roman" w:hAnsi="Constantia" w:cs="Constantia"/>
          <w:sz w:val="20"/>
          <w:szCs w:val="20"/>
          <w:lang w:eastAsia="en-GB"/>
        </w:rPr>
        <w:t>Ī</w:t>
      </w:r>
      <w:r w:rsidR="00AA7006" w:rsidRPr="00AA7006">
        <w:rPr>
          <w:rFonts w:ascii="Constantia" w:eastAsia="Times New Roman" w:hAnsi="Constantia" w:cs="Times New Roman"/>
          <w:sz w:val="20"/>
          <w:szCs w:val="20"/>
          <w:lang w:eastAsia="en-GB"/>
        </w:rPr>
        <w:t>s</w:t>
      </w:r>
      <w:r w:rsidR="00AA7006" w:rsidRPr="00AA7006">
        <w:rPr>
          <w:rFonts w:ascii="Constantia" w:eastAsia="Times New Roman" w:hAnsi="Constantia" w:cs="Constantia"/>
          <w:sz w:val="20"/>
          <w:szCs w:val="20"/>
          <w:lang w:eastAsia="en-GB"/>
        </w:rPr>
        <w:t>ā</w:t>
      </w:r>
      <w:r w:rsidR="00AA7006" w:rsidRPr="00AA7006">
        <w:rPr>
          <w:rFonts w:ascii="Constantia" w:eastAsia="Times New Roman" w:hAnsi="Constantia" w:cs="Times New Roman"/>
          <w:sz w:val="20"/>
          <w:szCs w:val="20"/>
          <w:lang w:eastAsia="en-GB"/>
        </w:rPr>
        <w:t xml:space="preserve"> is an integral part of the Islamic belief system according to the Last Day. Many debates have arisen around this topic generating arguments and counter arguments among the scholers of Islam. Naturally, there are two parties holding their opinions and providing scholarly evidences to support the stand. This study focuses on the Mushkilah A</w:t>
      </w:r>
      <w:r w:rsidR="00AA7006" w:rsidRPr="00AA7006">
        <w:rPr>
          <w:rFonts w:ascii="Cambria" w:eastAsia="Times New Roman" w:hAnsi="Cambria" w:cs="Cambria"/>
          <w:sz w:val="20"/>
          <w:szCs w:val="20"/>
          <w:lang w:eastAsia="en-GB"/>
        </w:rPr>
        <w:t>ḥ</w:t>
      </w:r>
      <w:r w:rsidR="00AA7006" w:rsidRPr="00AA7006">
        <w:rPr>
          <w:rFonts w:ascii="Constantia" w:eastAsia="Times New Roman" w:hAnsi="Constantia" w:cs="Times New Roman"/>
          <w:sz w:val="20"/>
          <w:szCs w:val="20"/>
          <w:lang w:eastAsia="en-GB"/>
        </w:rPr>
        <w:t>ad</w:t>
      </w:r>
      <w:r w:rsidR="00AA7006" w:rsidRPr="00AA7006">
        <w:rPr>
          <w:rFonts w:ascii="Constantia" w:eastAsia="Times New Roman" w:hAnsi="Constantia" w:cs="Constantia"/>
          <w:sz w:val="20"/>
          <w:szCs w:val="20"/>
          <w:lang w:eastAsia="en-GB"/>
        </w:rPr>
        <w:t>ī</w:t>
      </w:r>
      <w:r w:rsidR="00AA7006" w:rsidRPr="00AA7006">
        <w:rPr>
          <w:rFonts w:ascii="Constantia" w:eastAsia="Times New Roman" w:hAnsi="Constantia" w:cs="Times New Roman"/>
          <w:sz w:val="20"/>
          <w:szCs w:val="20"/>
          <w:lang w:eastAsia="en-GB"/>
        </w:rPr>
        <w:t>th on the appearance of appearance of al-Dajj</w:t>
      </w:r>
      <w:r w:rsidR="00AA7006" w:rsidRPr="00AA7006">
        <w:rPr>
          <w:rFonts w:ascii="Constantia" w:eastAsia="Times New Roman" w:hAnsi="Constantia" w:cs="Constantia"/>
          <w:sz w:val="20"/>
          <w:szCs w:val="20"/>
          <w:lang w:eastAsia="en-GB"/>
        </w:rPr>
        <w:t>ā</w:t>
      </w:r>
      <w:r w:rsidR="00AA7006" w:rsidRPr="00AA7006">
        <w:rPr>
          <w:rFonts w:ascii="Constantia" w:eastAsia="Times New Roman" w:hAnsi="Constantia" w:cs="Times New Roman"/>
          <w:sz w:val="20"/>
          <w:szCs w:val="20"/>
          <w:lang w:eastAsia="en-GB"/>
        </w:rPr>
        <w:t>l and the descent of Mas</w:t>
      </w:r>
      <w:r w:rsidR="00AA7006" w:rsidRPr="00AA7006">
        <w:rPr>
          <w:rFonts w:ascii="Constantia" w:eastAsia="Times New Roman" w:hAnsi="Constantia" w:cs="Constantia"/>
          <w:sz w:val="20"/>
          <w:szCs w:val="20"/>
          <w:lang w:eastAsia="en-GB"/>
        </w:rPr>
        <w:t>ī</w:t>
      </w:r>
      <w:r w:rsidR="00AA7006" w:rsidRPr="00AA7006">
        <w:rPr>
          <w:rFonts w:ascii="Cambria" w:eastAsia="Times New Roman" w:hAnsi="Cambria" w:cs="Cambria"/>
          <w:sz w:val="20"/>
          <w:szCs w:val="20"/>
          <w:lang w:eastAsia="en-GB"/>
        </w:rPr>
        <w:t>ḥ</w:t>
      </w:r>
      <w:r w:rsidR="00AA7006" w:rsidRPr="00AA7006">
        <w:rPr>
          <w:rFonts w:ascii="Constantia" w:eastAsia="Times New Roman" w:hAnsi="Constantia" w:cs="Times New Roman"/>
          <w:sz w:val="20"/>
          <w:szCs w:val="20"/>
          <w:lang w:eastAsia="en-GB"/>
        </w:rPr>
        <w:t xml:space="preserve"> </w:t>
      </w:r>
      <w:r w:rsidR="00AA7006" w:rsidRPr="00AA7006">
        <w:rPr>
          <w:rFonts w:ascii="Constantia" w:eastAsia="Times New Roman" w:hAnsi="Constantia" w:cs="Constantia"/>
          <w:sz w:val="20"/>
          <w:szCs w:val="20"/>
          <w:lang w:eastAsia="en-GB"/>
        </w:rPr>
        <w:t>Ī</w:t>
      </w:r>
      <w:r w:rsidR="00AA7006" w:rsidRPr="00AA7006">
        <w:rPr>
          <w:rFonts w:ascii="Constantia" w:eastAsia="Times New Roman" w:hAnsi="Constantia" w:cs="Times New Roman"/>
          <w:sz w:val="20"/>
          <w:szCs w:val="20"/>
          <w:lang w:eastAsia="en-GB"/>
        </w:rPr>
        <w:t>s</w:t>
      </w:r>
      <w:r w:rsidR="00AA7006" w:rsidRPr="00AA7006">
        <w:rPr>
          <w:rFonts w:ascii="Constantia" w:eastAsia="Times New Roman" w:hAnsi="Constantia" w:cs="Constantia"/>
          <w:sz w:val="20"/>
          <w:szCs w:val="20"/>
          <w:lang w:eastAsia="en-GB"/>
        </w:rPr>
        <w:t>ā</w:t>
      </w:r>
      <w:r w:rsidR="00AA7006" w:rsidRPr="00AA7006">
        <w:rPr>
          <w:rFonts w:ascii="Constantia" w:eastAsia="Times New Roman" w:hAnsi="Constantia" w:cs="Times New Roman"/>
          <w:sz w:val="20"/>
          <w:szCs w:val="20"/>
          <w:lang w:eastAsia="en-GB"/>
        </w:rPr>
        <w:t>, analysing the standpoints of both proponents and opponents. It attempts to critically reveal the strength and weakness of each submission. And the researcher reaches into conclusion based on the analytical study of Mushkilah A</w:t>
      </w:r>
      <w:r w:rsidR="00AA7006" w:rsidRPr="00AA7006">
        <w:rPr>
          <w:rFonts w:ascii="Cambria" w:eastAsia="Times New Roman" w:hAnsi="Cambria" w:cs="Cambria"/>
          <w:sz w:val="20"/>
          <w:szCs w:val="20"/>
          <w:lang w:eastAsia="en-GB"/>
        </w:rPr>
        <w:t>ḥ</w:t>
      </w:r>
      <w:r w:rsidR="00AA7006" w:rsidRPr="00AA7006">
        <w:rPr>
          <w:rFonts w:ascii="Constantia" w:eastAsia="Times New Roman" w:hAnsi="Constantia" w:cs="Times New Roman"/>
          <w:sz w:val="20"/>
          <w:szCs w:val="20"/>
          <w:lang w:eastAsia="en-GB"/>
        </w:rPr>
        <w:t>ad</w:t>
      </w:r>
      <w:r w:rsidR="00AA7006" w:rsidRPr="00AA7006">
        <w:rPr>
          <w:rFonts w:ascii="Constantia" w:eastAsia="Times New Roman" w:hAnsi="Constantia" w:cs="Constantia"/>
          <w:sz w:val="20"/>
          <w:szCs w:val="20"/>
          <w:lang w:eastAsia="en-GB"/>
        </w:rPr>
        <w:t>ī</w:t>
      </w:r>
      <w:r w:rsidR="00AA7006" w:rsidRPr="00AA7006">
        <w:rPr>
          <w:rFonts w:ascii="Constantia" w:eastAsia="Times New Roman" w:hAnsi="Constantia" w:cs="Times New Roman"/>
          <w:sz w:val="20"/>
          <w:szCs w:val="20"/>
          <w:lang w:eastAsia="en-GB"/>
        </w:rPr>
        <w:t>th.</w:t>
      </w:r>
    </w:p>
    <w:p w14:paraId="04872F07" w14:textId="77777777" w:rsidR="00AA7006" w:rsidRPr="007F64A0" w:rsidRDefault="00AA7006" w:rsidP="00AA7006">
      <w:pPr>
        <w:spacing w:after="0" w:line="240" w:lineRule="auto"/>
        <w:rPr>
          <w:rFonts w:ascii="Constantia" w:hAnsi="Constantia" w:cs="Segoe UI"/>
          <w:sz w:val="20"/>
          <w:szCs w:val="20"/>
        </w:rPr>
      </w:pPr>
    </w:p>
    <w:p w14:paraId="132CAA94" w14:textId="5FDD5771" w:rsidR="00383DF9" w:rsidRPr="00383DF9" w:rsidRDefault="00297D12" w:rsidP="00C42007">
      <w:pPr>
        <w:spacing w:after="0" w:line="240" w:lineRule="auto"/>
        <w:rPr>
          <w:rFonts w:ascii="Constantia" w:hAnsi="Constantia" w:cstheme="majorBidi"/>
          <w:b/>
          <w:bCs/>
          <w:color w:val="000000"/>
          <w:sz w:val="24"/>
          <w:szCs w:val="24"/>
        </w:rPr>
      </w:pPr>
      <w:r w:rsidRPr="007F64A0">
        <w:rPr>
          <w:rFonts w:ascii="Constantia" w:hAnsi="Constantia" w:cs="Segoe UI"/>
          <w:b/>
          <w:bCs/>
          <w:sz w:val="20"/>
          <w:szCs w:val="20"/>
        </w:rPr>
        <w:t>Keywords</w:t>
      </w:r>
      <w:r w:rsidRPr="007F64A0">
        <w:rPr>
          <w:rFonts w:ascii="Constantia" w:hAnsi="Constantia" w:cs="Segoe UI"/>
          <w:sz w:val="20"/>
          <w:szCs w:val="20"/>
        </w:rPr>
        <w:t xml:space="preserve">: </w:t>
      </w:r>
      <w:r w:rsidR="00977642" w:rsidRPr="00977642">
        <w:rPr>
          <w:rFonts w:ascii="Constantia" w:hAnsi="Constantia"/>
          <w:sz w:val="20"/>
          <w:szCs w:val="20"/>
        </w:rPr>
        <w:t xml:space="preserve">Appearance of al-Dajjāl, Descent of Masih, Mushkillah Ahadith, </w:t>
      </w:r>
      <w:r w:rsidR="00977642" w:rsidRPr="00977642">
        <w:rPr>
          <w:rFonts w:ascii="Cambria" w:hAnsi="Cambria" w:cs="Cambria"/>
          <w:sz w:val="20"/>
          <w:szCs w:val="20"/>
        </w:rPr>
        <w:t>ṣ</w:t>
      </w:r>
      <w:r w:rsidR="00977642" w:rsidRPr="00977642">
        <w:rPr>
          <w:rFonts w:ascii="Constantia" w:hAnsi="Constantia"/>
          <w:sz w:val="20"/>
          <w:szCs w:val="20"/>
        </w:rPr>
        <w:t>a</w:t>
      </w:r>
      <w:r w:rsidR="00977642" w:rsidRPr="00977642">
        <w:rPr>
          <w:rFonts w:ascii="Cambria" w:hAnsi="Cambria" w:cs="Cambria"/>
          <w:sz w:val="20"/>
          <w:szCs w:val="20"/>
        </w:rPr>
        <w:t>ḥ</w:t>
      </w:r>
      <w:r w:rsidR="00977642" w:rsidRPr="00977642">
        <w:rPr>
          <w:rFonts w:ascii="Constantia" w:hAnsi="Constantia"/>
          <w:sz w:val="20"/>
          <w:szCs w:val="20"/>
        </w:rPr>
        <w:t>ī</w:t>
      </w:r>
      <w:r w:rsidR="00977642" w:rsidRPr="00977642">
        <w:rPr>
          <w:rFonts w:ascii="Cambria" w:hAnsi="Cambria" w:cs="Cambria"/>
          <w:sz w:val="20"/>
          <w:szCs w:val="20"/>
        </w:rPr>
        <w:t>ḥ</w:t>
      </w:r>
      <w:r w:rsidR="00977642" w:rsidRPr="00977642">
        <w:rPr>
          <w:rFonts w:ascii="Constantia" w:hAnsi="Constantia"/>
          <w:sz w:val="20"/>
          <w:szCs w:val="20"/>
        </w:rPr>
        <w:t xml:space="preserve"> al-Bukhārī, Authenticity.</w:t>
      </w:r>
    </w:p>
    <w:p w14:paraId="6CBB6102" w14:textId="77777777" w:rsidR="007F64A0" w:rsidRDefault="007F64A0" w:rsidP="00DE2DD8">
      <w:pPr>
        <w:spacing w:after="0" w:line="240" w:lineRule="auto"/>
        <w:ind w:firstLine="680"/>
        <w:rPr>
          <w:rFonts w:ascii="Constantia" w:hAnsi="Constantia" w:cs="Times New Roman"/>
          <w:b/>
          <w:bCs/>
          <w:sz w:val="24"/>
          <w:szCs w:val="24"/>
        </w:rPr>
      </w:pPr>
    </w:p>
    <w:p w14:paraId="32569567" w14:textId="77777777" w:rsidR="00C75B40" w:rsidRPr="00DE2DD8" w:rsidRDefault="00C75B40" w:rsidP="00DE2DD8">
      <w:pPr>
        <w:spacing w:after="0" w:line="240" w:lineRule="auto"/>
        <w:ind w:firstLine="680"/>
        <w:rPr>
          <w:rFonts w:ascii="Constantia" w:hAnsi="Constantia" w:cs="Times New Roman"/>
          <w:b/>
          <w:bCs/>
          <w:sz w:val="24"/>
          <w:szCs w:val="24"/>
        </w:rPr>
      </w:pPr>
    </w:p>
    <w:p w14:paraId="7BD154E3" w14:textId="40B602DA" w:rsidR="00082AC7" w:rsidRPr="009642D3" w:rsidRDefault="00C42007" w:rsidP="009642D3">
      <w:pPr>
        <w:spacing w:after="0" w:line="240" w:lineRule="auto"/>
        <w:rPr>
          <w:rFonts w:ascii="Constantia" w:eastAsia="Times New Roman" w:hAnsi="Constantia" w:cs="Times New Roman"/>
          <w:b/>
          <w:bCs/>
          <w:sz w:val="24"/>
          <w:szCs w:val="24"/>
        </w:rPr>
      </w:pPr>
      <w:r>
        <w:rPr>
          <w:rFonts w:ascii="Constantia" w:eastAsia="Times New Roman" w:hAnsi="Constantia" w:cs="Times New Roman"/>
          <w:b/>
          <w:bCs/>
          <w:sz w:val="24"/>
          <w:szCs w:val="24"/>
        </w:rPr>
        <w:t>INTRODUCTION</w:t>
      </w:r>
    </w:p>
    <w:p w14:paraId="336E19C0" w14:textId="77777777" w:rsidR="00CD0FD4" w:rsidRPr="00CD0FD4" w:rsidRDefault="00CD0FD4" w:rsidP="00CD0FD4">
      <w:pPr>
        <w:spacing w:after="0" w:line="240" w:lineRule="auto"/>
        <w:ind w:firstLine="567"/>
        <w:rPr>
          <w:rFonts w:ascii="Constantia" w:hAnsi="Constantia" w:cstheme="majorBidi"/>
          <w:sz w:val="24"/>
          <w:szCs w:val="24"/>
        </w:rPr>
      </w:pPr>
      <w:r w:rsidRPr="00CD0FD4">
        <w:rPr>
          <w:rFonts w:ascii="Constantia" w:hAnsi="Constantia" w:cstheme="majorBidi"/>
          <w:sz w:val="24"/>
          <w:szCs w:val="24"/>
        </w:rPr>
        <w:t xml:space="preserve">In studying </w:t>
      </w:r>
      <w:r w:rsidRPr="00CD0FD4">
        <w:rPr>
          <w:rFonts w:ascii="Cambria" w:hAnsi="Cambria" w:cs="Cambria"/>
          <w:sz w:val="24"/>
          <w:szCs w:val="24"/>
        </w:rPr>
        <w:t>Ṣ</w:t>
      </w:r>
      <w:r w:rsidRPr="00CD0FD4">
        <w:rPr>
          <w:rFonts w:ascii="Constantia" w:hAnsi="Constantia" w:cstheme="majorBidi"/>
          <w:sz w:val="24"/>
          <w:szCs w:val="24"/>
        </w:rPr>
        <w:t>a</w:t>
      </w:r>
      <w:r w:rsidRPr="00CD0FD4">
        <w:rPr>
          <w:rFonts w:ascii="Cambria" w:hAnsi="Cambria" w:cs="Cambria"/>
          <w:sz w:val="24"/>
          <w:szCs w:val="24"/>
        </w:rPr>
        <w:t>ḥ</w:t>
      </w:r>
      <w:r w:rsidRPr="00CD0FD4">
        <w:rPr>
          <w:rFonts w:ascii="Constantia" w:hAnsi="Constantia" w:cstheme="majorBidi"/>
          <w:sz w:val="24"/>
          <w:szCs w:val="24"/>
        </w:rPr>
        <w:t>ī</w:t>
      </w:r>
      <w:r w:rsidRPr="00CD0FD4">
        <w:rPr>
          <w:rFonts w:ascii="Cambria" w:hAnsi="Cambria" w:cs="Cambria"/>
          <w:sz w:val="24"/>
          <w:szCs w:val="24"/>
        </w:rPr>
        <w:t>ḥ</w:t>
      </w:r>
      <w:r w:rsidRPr="00CD0FD4">
        <w:rPr>
          <w:rFonts w:ascii="Constantia" w:hAnsi="Constantia" w:cstheme="majorBidi"/>
          <w:sz w:val="24"/>
          <w:szCs w:val="24"/>
        </w:rPr>
        <w:t xml:space="preserve"> al-Bukhārī, Ibn </w:t>
      </w:r>
      <w:r w:rsidRPr="00CD0FD4">
        <w:rPr>
          <w:rFonts w:ascii="Cambria" w:hAnsi="Cambria" w:cs="Cambria"/>
          <w:sz w:val="24"/>
          <w:szCs w:val="24"/>
        </w:rPr>
        <w:t>Ḥ</w:t>
      </w:r>
      <w:r w:rsidRPr="00CD0FD4">
        <w:rPr>
          <w:rFonts w:ascii="Constantia" w:hAnsi="Constantia" w:cstheme="majorBidi"/>
          <w:sz w:val="24"/>
          <w:szCs w:val="24"/>
        </w:rPr>
        <w:t>ajar al-</w:t>
      </w:r>
      <w:r w:rsidRPr="00CD0FD4">
        <w:rPr>
          <w:rFonts w:ascii="Times New Roman" w:hAnsi="Times New Roman" w:cs="Times New Roman"/>
          <w:sz w:val="24"/>
          <w:szCs w:val="24"/>
        </w:rPr>
        <w:t>ʿ</w:t>
      </w:r>
      <w:r w:rsidRPr="00CD0FD4">
        <w:rPr>
          <w:rFonts w:ascii="Constantia" w:hAnsi="Constantia" w:cstheme="majorBidi"/>
          <w:sz w:val="24"/>
          <w:szCs w:val="24"/>
        </w:rPr>
        <w:t>Asqal</w:t>
      </w:r>
      <w:r w:rsidRPr="00CD0FD4">
        <w:rPr>
          <w:rFonts w:ascii="Constantia" w:hAnsi="Constantia" w:cs="Constantia"/>
          <w:sz w:val="24"/>
          <w:szCs w:val="24"/>
        </w:rPr>
        <w:t>ā</w:t>
      </w:r>
      <w:r w:rsidRPr="00CD0FD4">
        <w:rPr>
          <w:rFonts w:ascii="Constantia" w:hAnsi="Constantia" w:cstheme="majorBidi"/>
          <w:sz w:val="24"/>
          <w:szCs w:val="24"/>
        </w:rPr>
        <w:t>n</w:t>
      </w:r>
      <w:r w:rsidRPr="00CD0FD4">
        <w:rPr>
          <w:rFonts w:ascii="Constantia" w:hAnsi="Constantia" w:cs="Constantia"/>
          <w:sz w:val="24"/>
          <w:szCs w:val="24"/>
        </w:rPr>
        <w:t>ī</w:t>
      </w:r>
      <w:r w:rsidRPr="00CD0FD4">
        <w:rPr>
          <w:rFonts w:ascii="Constantia" w:hAnsi="Constantia" w:cstheme="majorBidi"/>
          <w:sz w:val="24"/>
          <w:szCs w:val="24"/>
        </w:rPr>
        <w:t xml:space="preserve"> (d. 852 AH) meticulously traced nine main ways the book spread from Mu</w:t>
      </w:r>
      <w:r w:rsidRPr="00CD0FD4">
        <w:rPr>
          <w:rFonts w:ascii="Cambria" w:hAnsi="Cambria" w:cs="Cambria"/>
          <w:sz w:val="24"/>
          <w:szCs w:val="24"/>
        </w:rPr>
        <w:t>ḥ</w:t>
      </w:r>
      <w:r w:rsidRPr="00CD0FD4">
        <w:rPr>
          <w:rFonts w:ascii="Constantia" w:hAnsi="Constantia" w:cstheme="majorBidi"/>
          <w:sz w:val="24"/>
          <w:szCs w:val="24"/>
        </w:rPr>
        <w:t xml:space="preserve">ammad ibn Yūsuf al-Firabrī (d. 320 AH), who first transmitted it from its author, Imam al-Bukhārī. These transmission paths grew as time went on, forming a strong network crucial for keeping this important collection of </w:t>
      </w:r>
      <w:r w:rsidRPr="00CD0FD4">
        <w:rPr>
          <w:rFonts w:ascii="Cambria" w:hAnsi="Cambria" w:cs="Cambria"/>
          <w:sz w:val="24"/>
          <w:szCs w:val="24"/>
        </w:rPr>
        <w:t>ḥ</w:t>
      </w:r>
      <w:r w:rsidRPr="00CD0FD4">
        <w:rPr>
          <w:rFonts w:ascii="Constantia" w:hAnsi="Constantia" w:cstheme="majorBidi"/>
          <w:sz w:val="24"/>
          <w:szCs w:val="24"/>
        </w:rPr>
        <w:t>adīth reliable and true</w:t>
      </w:r>
      <w:r w:rsidRPr="00CD0FD4">
        <w:rPr>
          <w:rStyle w:val="FootnoteReference"/>
          <w:rFonts w:ascii="Constantia" w:hAnsi="Constantia" w:cstheme="majorBidi"/>
          <w:sz w:val="24"/>
          <w:szCs w:val="24"/>
        </w:rPr>
        <w:footnoteReference w:id="1"/>
      </w:r>
      <w:r w:rsidRPr="00CD0FD4">
        <w:rPr>
          <w:rFonts w:ascii="Constantia" w:hAnsi="Constantia" w:cstheme="majorBidi"/>
          <w:sz w:val="24"/>
          <w:szCs w:val="24"/>
        </w:rPr>
        <w:t xml:space="preserve">. The invention of the printing press made it possible to create many exact copies of a book easily, something that wasn't possible before. Still, different versions of </w:t>
      </w:r>
      <w:r w:rsidRPr="00CD0FD4">
        <w:rPr>
          <w:rFonts w:ascii="Cambria" w:hAnsi="Cambria" w:cs="Cambria"/>
          <w:sz w:val="24"/>
          <w:szCs w:val="24"/>
        </w:rPr>
        <w:t>Ṣ</w:t>
      </w:r>
      <w:r w:rsidRPr="00CD0FD4">
        <w:rPr>
          <w:rFonts w:ascii="Constantia" w:hAnsi="Constantia" w:cstheme="majorBidi"/>
          <w:sz w:val="24"/>
          <w:szCs w:val="24"/>
        </w:rPr>
        <w:t>a</w:t>
      </w:r>
      <w:r w:rsidRPr="00CD0FD4">
        <w:rPr>
          <w:rFonts w:ascii="Cambria" w:hAnsi="Cambria" w:cs="Cambria"/>
          <w:sz w:val="24"/>
          <w:szCs w:val="24"/>
        </w:rPr>
        <w:t>ḥ</w:t>
      </w:r>
      <w:r w:rsidRPr="00CD0FD4">
        <w:rPr>
          <w:rFonts w:ascii="Constantia" w:hAnsi="Constantia" w:cstheme="majorBidi"/>
          <w:sz w:val="24"/>
          <w:szCs w:val="24"/>
        </w:rPr>
        <w:t>ī</w:t>
      </w:r>
      <w:r w:rsidRPr="00CD0FD4">
        <w:rPr>
          <w:rFonts w:ascii="Cambria" w:hAnsi="Cambria" w:cs="Cambria"/>
          <w:sz w:val="24"/>
          <w:szCs w:val="24"/>
        </w:rPr>
        <w:t>ḥ</w:t>
      </w:r>
      <w:r w:rsidRPr="00CD0FD4">
        <w:rPr>
          <w:rFonts w:ascii="Constantia" w:hAnsi="Constantia" w:cstheme="majorBidi"/>
          <w:sz w:val="24"/>
          <w:szCs w:val="24"/>
        </w:rPr>
        <w:t xml:space="preserve"> al-Bukhārī naturally varied in small details due to how people studied, remembered, understood, attended sessions, and wrote things down. In the 7th century AH, Sharaf al-Dīn al-Yūnīnī, a respected scholar from the Levant, worked hard to compare these different versions and create the most accurate version of the book</w:t>
      </w:r>
      <w:r w:rsidRPr="00CD0FD4">
        <w:rPr>
          <w:rStyle w:val="FootnoteReference"/>
          <w:rFonts w:ascii="Constantia" w:hAnsi="Constantia" w:cstheme="majorBidi"/>
          <w:sz w:val="24"/>
          <w:szCs w:val="24"/>
        </w:rPr>
        <w:footnoteReference w:id="2"/>
      </w:r>
      <w:r w:rsidRPr="00CD0FD4">
        <w:rPr>
          <w:rFonts w:ascii="Constantia" w:hAnsi="Constantia" w:cstheme="majorBidi"/>
          <w:sz w:val="24"/>
          <w:szCs w:val="24"/>
        </w:rPr>
        <w:t>.</w:t>
      </w:r>
    </w:p>
    <w:p w14:paraId="21DEA2FC" w14:textId="77777777" w:rsidR="00CD0FD4" w:rsidRPr="00CD0FD4" w:rsidRDefault="00CD0FD4" w:rsidP="00CD0FD4">
      <w:pPr>
        <w:spacing w:after="0" w:line="240" w:lineRule="auto"/>
        <w:ind w:firstLine="567"/>
        <w:rPr>
          <w:rFonts w:ascii="Constantia" w:hAnsi="Constantia" w:cstheme="majorBidi"/>
          <w:sz w:val="24"/>
          <w:szCs w:val="24"/>
        </w:rPr>
      </w:pPr>
      <w:r w:rsidRPr="00CD0FD4">
        <w:rPr>
          <w:rFonts w:ascii="Constantia" w:hAnsi="Constantia" w:cstheme="majorBidi"/>
          <w:sz w:val="24"/>
          <w:szCs w:val="24"/>
        </w:rPr>
        <w:t xml:space="preserve">The legendary audition of </w:t>
      </w:r>
      <w:r w:rsidRPr="00CD0FD4">
        <w:rPr>
          <w:rFonts w:ascii="Cambria" w:hAnsi="Cambria" w:cs="Cambria"/>
          <w:sz w:val="24"/>
          <w:szCs w:val="24"/>
        </w:rPr>
        <w:t>Ṣ</w:t>
      </w:r>
      <w:r w:rsidRPr="00CD0FD4">
        <w:rPr>
          <w:rFonts w:ascii="Constantia" w:hAnsi="Constantia" w:cstheme="majorBidi"/>
          <w:sz w:val="24"/>
          <w:szCs w:val="24"/>
        </w:rPr>
        <w:t>a</w:t>
      </w:r>
      <w:r w:rsidRPr="00CD0FD4">
        <w:rPr>
          <w:rFonts w:ascii="Cambria" w:hAnsi="Cambria" w:cs="Cambria"/>
          <w:sz w:val="24"/>
          <w:szCs w:val="24"/>
        </w:rPr>
        <w:t>ḥ</w:t>
      </w:r>
      <w:r w:rsidRPr="00CD0FD4">
        <w:rPr>
          <w:rFonts w:ascii="Constantia" w:hAnsi="Constantia" w:cstheme="majorBidi"/>
          <w:sz w:val="24"/>
          <w:szCs w:val="24"/>
        </w:rPr>
        <w:t>ī</w:t>
      </w:r>
      <w:r w:rsidRPr="00CD0FD4">
        <w:rPr>
          <w:rFonts w:ascii="Cambria" w:hAnsi="Cambria" w:cs="Cambria"/>
          <w:sz w:val="24"/>
          <w:szCs w:val="24"/>
        </w:rPr>
        <w:t>ḥ</w:t>
      </w:r>
      <w:r w:rsidRPr="00CD0FD4">
        <w:rPr>
          <w:rFonts w:ascii="Constantia" w:hAnsi="Constantia" w:cstheme="majorBidi"/>
          <w:sz w:val="24"/>
          <w:szCs w:val="24"/>
        </w:rPr>
        <w:t xml:space="preserve"> al-Bukhārī in Damascus around the year 666 AH headed by the renowned </w:t>
      </w:r>
      <w:r w:rsidRPr="00CD0FD4">
        <w:rPr>
          <w:rFonts w:ascii="Cambria" w:hAnsi="Cambria" w:cs="Cambria"/>
          <w:sz w:val="24"/>
          <w:szCs w:val="24"/>
        </w:rPr>
        <w:t>Ḥ</w:t>
      </w:r>
      <w:r w:rsidRPr="00CD0FD4">
        <w:rPr>
          <w:rFonts w:ascii="Constantia" w:hAnsi="Constantia" w:cstheme="majorBidi"/>
          <w:sz w:val="24"/>
          <w:szCs w:val="24"/>
        </w:rPr>
        <w:t xml:space="preserve">adīth scholar, Sharaf al-Dīn al-Yūnīnī (d. 701 AH), with the aid of the linguist, Ibn Mālik (d. 672 AH), in a gathering of scholars who utilized critically acclaimed manuscripts of the </w:t>
      </w:r>
      <w:r w:rsidRPr="00CD0FD4">
        <w:rPr>
          <w:rFonts w:ascii="Cambria" w:hAnsi="Cambria" w:cs="Cambria"/>
          <w:sz w:val="24"/>
          <w:szCs w:val="24"/>
        </w:rPr>
        <w:t>Ṣ</w:t>
      </w:r>
      <w:r w:rsidRPr="00CD0FD4">
        <w:rPr>
          <w:rFonts w:ascii="Constantia" w:hAnsi="Constantia" w:cstheme="majorBidi"/>
          <w:sz w:val="24"/>
          <w:szCs w:val="24"/>
        </w:rPr>
        <w:t>a</w:t>
      </w:r>
      <w:r w:rsidRPr="00CD0FD4">
        <w:rPr>
          <w:rFonts w:ascii="Cambria" w:hAnsi="Cambria" w:cs="Cambria"/>
          <w:sz w:val="24"/>
          <w:szCs w:val="24"/>
        </w:rPr>
        <w:t>ḥ</w:t>
      </w:r>
      <w:r w:rsidRPr="00CD0FD4">
        <w:rPr>
          <w:rFonts w:ascii="Constantia" w:hAnsi="Constantia" w:cstheme="majorBidi"/>
          <w:sz w:val="24"/>
          <w:szCs w:val="24"/>
        </w:rPr>
        <w:t>ī</w:t>
      </w:r>
      <w:r w:rsidRPr="00CD0FD4">
        <w:rPr>
          <w:rFonts w:ascii="Cambria" w:hAnsi="Cambria" w:cs="Cambria"/>
          <w:sz w:val="24"/>
          <w:szCs w:val="24"/>
        </w:rPr>
        <w:t>ḥ</w:t>
      </w:r>
      <w:r w:rsidRPr="00CD0FD4">
        <w:rPr>
          <w:rFonts w:ascii="Constantia" w:hAnsi="Constantia" w:cstheme="majorBidi"/>
          <w:sz w:val="24"/>
          <w:szCs w:val="24"/>
        </w:rPr>
        <w:t xml:space="preserve"> for cross-referencing is an awe-inspiring episode of literature preservation in human history. Al-Yūnīnī’s role in latter-day scholarship on the </w:t>
      </w:r>
      <w:r w:rsidRPr="00CD0FD4">
        <w:rPr>
          <w:rFonts w:ascii="Cambria" w:hAnsi="Cambria" w:cs="Cambria"/>
          <w:sz w:val="24"/>
          <w:szCs w:val="24"/>
        </w:rPr>
        <w:t>Ṣ</w:t>
      </w:r>
      <w:r w:rsidRPr="00CD0FD4">
        <w:rPr>
          <w:rFonts w:ascii="Constantia" w:hAnsi="Constantia" w:cstheme="majorBidi"/>
          <w:sz w:val="24"/>
          <w:szCs w:val="24"/>
        </w:rPr>
        <w:t>a</w:t>
      </w:r>
      <w:r w:rsidRPr="00CD0FD4">
        <w:rPr>
          <w:rFonts w:ascii="Cambria" w:hAnsi="Cambria" w:cs="Cambria"/>
          <w:sz w:val="24"/>
          <w:szCs w:val="24"/>
        </w:rPr>
        <w:t>ḥ</w:t>
      </w:r>
      <w:r w:rsidRPr="00CD0FD4">
        <w:rPr>
          <w:rFonts w:ascii="Constantia" w:hAnsi="Constantia" w:cstheme="majorBidi"/>
          <w:sz w:val="24"/>
          <w:szCs w:val="24"/>
        </w:rPr>
        <w:t>ī</w:t>
      </w:r>
      <w:r w:rsidRPr="00CD0FD4">
        <w:rPr>
          <w:rFonts w:ascii="Cambria" w:hAnsi="Cambria" w:cs="Cambria"/>
          <w:sz w:val="24"/>
          <w:szCs w:val="24"/>
        </w:rPr>
        <w:t>ḥ</w:t>
      </w:r>
      <w:r w:rsidRPr="00CD0FD4">
        <w:rPr>
          <w:rFonts w:ascii="Constantia" w:hAnsi="Constantia" w:cstheme="majorBidi"/>
          <w:sz w:val="24"/>
          <w:szCs w:val="24"/>
        </w:rPr>
        <w:t xml:space="preserve"> by collating the variants of its major recensions into one manuscript cannot be overemphasized. Starting with al-Yūnīnī’s biography, this article will explore this phenomenal project on the </w:t>
      </w:r>
      <w:r w:rsidRPr="00CD0FD4">
        <w:rPr>
          <w:rFonts w:ascii="Cambria" w:hAnsi="Cambria" w:cs="Cambria"/>
          <w:sz w:val="24"/>
          <w:szCs w:val="24"/>
        </w:rPr>
        <w:t>Ṣ</w:t>
      </w:r>
      <w:r w:rsidRPr="00CD0FD4">
        <w:rPr>
          <w:rFonts w:ascii="Constantia" w:hAnsi="Constantia" w:cstheme="majorBidi"/>
          <w:sz w:val="24"/>
          <w:szCs w:val="24"/>
        </w:rPr>
        <w:t>a</w:t>
      </w:r>
      <w:r w:rsidRPr="00CD0FD4">
        <w:rPr>
          <w:rFonts w:ascii="Cambria" w:hAnsi="Cambria" w:cs="Cambria"/>
          <w:sz w:val="24"/>
          <w:szCs w:val="24"/>
        </w:rPr>
        <w:t>ḥ</w:t>
      </w:r>
      <w:r w:rsidRPr="00CD0FD4">
        <w:rPr>
          <w:rFonts w:ascii="Constantia" w:hAnsi="Constantia" w:cstheme="majorBidi"/>
          <w:sz w:val="24"/>
          <w:szCs w:val="24"/>
        </w:rPr>
        <w:t>ī</w:t>
      </w:r>
      <w:r w:rsidRPr="00CD0FD4">
        <w:rPr>
          <w:rFonts w:ascii="Cambria" w:hAnsi="Cambria" w:cs="Cambria"/>
          <w:sz w:val="24"/>
          <w:szCs w:val="24"/>
        </w:rPr>
        <w:t>ḥ</w:t>
      </w:r>
      <w:r w:rsidRPr="00CD0FD4">
        <w:rPr>
          <w:rFonts w:ascii="Constantia" w:hAnsi="Constantia" w:cstheme="majorBidi"/>
          <w:sz w:val="24"/>
          <w:szCs w:val="24"/>
        </w:rPr>
        <w:t>. Three folios from manuscripts related to the Yūnīniyyah have been appended for the purpose of illustration.</w:t>
      </w:r>
    </w:p>
    <w:p w14:paraId="7F32E295" w14:textId="77777777" w:rsidR="00CD0FD4" w:rsidRDefault="00CD0FD4" w:rsidP="00CD0FD4">
      <w:pPr>
        <w:spacing w:after="0" w:line="240" w:lineRule="auto"/>
        <w:ind w:firstLine="567"/>
        <w:rPr>
          <w:rFonts w:ascii="Constantia" w:hAnsi="Constantia" w:cstheme="majorBidi"/>
          <w:b/>
          <w:bCs/>
          <w:sz w:val="24"/>
          <w:szCs w:val="24"/>
        </w:rPr>
      </w:pPr>
    </w:p>
    <w:p w14:paraId="751F54EA" w14:textId="39D36E15" w:rsidR="00CD0FD4" w:rsidRPr="00CD0FD4" w:rsidRDefault="00CD0FD4" w:rsidP="00CD0FD4">
      <w:pPr>
        <w:spacing w:after="0" w:line="240" w:lineRule="auto"/>
        <w:rPr>
          <w:rFonts w:ascii="Constantia" w:hAnsi="Constantia" w:cstheme="majorBidi"/>
          <w:b/>
          <w:bCs/>
          <w:sz w:val="24"/>
          <w:szCs w:val="24"/>
        </w:rPr>
      </w:pPr>
      <w:r w:rsidRPr="00CD0FD4">
        <w:rPr>
          <w:rFonts w:ascii="Constantia" w:hAnsi="Constantia" w:cstheme="majorBidi"/>
          <w:b/>
          <w:bCs/>
          <w:sz w:val="24"/>
          <w:szCs w:val="24"/>
        </w:rPr>
        <w:t>Biography of Sharaf al-Din al-Yunini</w:t>
      </w:r>
      <w:r w:rsidRPr="00CD0FD4">
        <w:rPr>
          <w:rFonts w:ascii="Constantia" w:hAnsi="Constantia" w:cstheme="majorBidi"/>
          <w:b/>
          <w:bCs/>
          <w:sz w:val="24"/>
          <w:szCs w:val="24"/>
          <w:rtl/>
        </w:rPr>
        <w:t xml:space="preserve"> </w:t>
      </w:r>
    </w:p>
    <w:p w14:paraId="4E099E20" w14:textId="77777777" w:rsidR="00CD0FD4" w:rsidRPr="00CD0FD4" w:rsidRDefault="00CD0FD4" w:rsidP="00CD0FD4">
      <w:pPr>
        <w:spacing w:after="0" w:line="240" w:lineRule="auto"/>
        <w:ind w:firstLine="567"/>
        <w:rPr>
          <w:rFonts w:ascii="Constantia" w:hAnsi="Constantia" w:cstheme="majorBidi"/>
          <w:sz w:val="24"/>
          <w:szCs w:val="24"/>
        </w:rPr>
      </w:pPr>
      <w:r w:rsidRPr="00CD0FD4">
        <w:rPr>
          <w:rFonts w:ascii="Constantia" w:hAnsi="Constantia" w:cstheme="majorBidi"/>
          <w:sz w:val="24"/>
          <w:szCs w:val="24"/>
        </w:rPr>
        <w:t>Born in 621 AH, Abu al-Husayn Sharaf al-Din belonged to a family of scholars from a small village in the Baalbek region called Yunini, earning him the title of Yunini. The political landscape during Yunini's lifetime was turbulent, with the rise of the Crusades in the west and Mongol invasions of Muslim lands in the east. His father was the Hanbali jurist and hadith scholar Taqi al-Din al-Yunini (died 658 AH), and his brother was the famous writer Qutb al-Din al-Yunini (died 726 AH). Not surprisingly, his academic growth is impressive. From an early age he often attended academic conferences and had the privilege of studying with more than 70 professors. In pursuit of learning, he continued to visit centers of learning such as Damascus and Egypt, where he studied with Ibn al-Salah (d. 643 AH) and al-Mundhiri (d. 656 AH)¹</w:t>
      </w:r>
      <w:r w:rsidRPr="00CD0FD4">
        <w:rPr>
          <w:rFonts w:ascii="Constantia" w:hAnsi="Constantia" w:cs="Times New Roman"/>
          <w:sz w:val="24"/>
          <w:szCs w:val="24"/>
          <w:rtl/>
        </w:rPr>
        <w:t>.</w:t>
      </w:r>
    </w:p>
    <w:p w14:paraId="62041B0C" w14:textId="77777777" w:rsidR="00CD0FD4" w:rsidRPr="00CD0FD4" w:rsidRDefault="00CD0FD4" w:rsidP="00CD0FD4">
      <w:pPr>
        <w:spacing w:after="0" w:line="240" w:lineRule="auto"/>
        <w:ind w:firstLine="567"/>
        <w:rPr>
          <w:rFonts w:ascii="Constantia" w:hAnsi="Constantia" w:cstheme="majorBidi"/>
          <w:sz w:val="24"/>
          <w:szCs w:val="24"/>
        </w:rPr>
      </w:pPr>
      <w:r w:rsidRPr="00CD0FD4">
        <w:rPr>
          <w:rFonts w:ascii="Constantia" w:hAnsi="Constantia" w:cstheme="majorBidi"/>
          <w:sz w:val="24"/>
          <w:szCs w:val="24"/>
        </w:rPr>
        <w:t xml:space="preserve">Needless to say, his reputation in the field of hadith attracted many students to his circle of learning. Among his long list of disciples were Taqi al-Din Ibn Taymiyyah (d. 728 AH), al-Qasim al-Barzali (d. 739 AH), and Shams al-Din al-Dhahabi (d. 748 AH). Without exception, his biographers have only good things to say about him. Safadi (d. 764 AH) describes him as "incomparable," and al-Dhahabi calls him "a master of scholars." Although his works consisted only of hadith collections of mashyakha and marfu, his main contribution to the university was his excellent work </w:t>
      </w:r>
      <w:r w:rsidRPr="00CD0FD4">
        <w:rPr>
          <w:rFonts w:ascii="Constantia" w:hAnsi="Constantia" w:cstheme="majorBidi"/>
          <w:sz w:val="24"/>
          <w:szCs w:val="24"/>
        </w:rPr>
        <w:lastRenderedPageBreak/>
        <w:t>on Sahih al-Bukhari. He consulted the book several times throughout the year and read it 11 times</w:t>
      </w:r>
      <w:r w:rsidRPr="00CD0FD4">
        <w:rPr>
          <w:rFonts w:ascii="Constantia" w:hAnsi="Constantia" w:cs="Times New Roman"/>
          <w:sz w:val="24"/>
          <w:szCs w:val="24"/>
          <w:rtl/>
        </w:rPr>
        <w:t>.</w:t>
      </w:r>
    </w:p>
    <w:p w14:paraId="528E8B00" w14:textId="77777777" w:rsidR="00CD0FD4" w:rsidRPr="00CD0FD4" w:rsidRDefault="00CD0FD4" w:rsidP="00CD0FD4">
      <w:pPr>
        <w:spacing w:after="0" w:line="240" w:lineRule="auto"/>
        <w:ind w:firstLine="567"/>
        <w:rPr>
          <w:rFonts w:ascii="Constantia" w:hAnsi="Constantia" w:cstheme="majorBidi"/>
          <w:sz w:val="24"/>
          <w:szCs w:val="24"/>
        </w:rPr>
      </w:pPr>
      <w:r w:rsidRPr="00CD0FD4">
        <w:rPr>
          <w:rFonts w:ascii="Constantia" w:hAnsi="Constantia" w:cstheme="majorBidi"/>
          <w:sz w:val="24"/>
          <w:szCs w:val="24"/>
        </w:rPr>
        <w:t>On Friday, 5 Ramadan 701 AH, al-Yunini was physically assaulted by a psychotic after entering the local library, and eventually died a few days later at the age of 80. He lived his last days surrounded by books; al-Yunini's life is the embodiment of the famous saying: "Acquire knowledge from the cradle to the grave"</w:t>
      </w:r>
      <w:r w:rsidRPr="00CD0FD4">
        <w:rPr>
          <w:rStyle w:val="FootnoteReference"/>
          <w:rFonts w:ascii="Constantia" w:hAnsi="Constantia" w:cstheme="majorBidi"/>
          <w:sz w:val="24"/>
          <w:szCs w:val="24"/>
        </w:rPr>
        <w:footnoteReference w:id="3"/>
      </w:r>
      <w:r w:rsidRPr="00CD0FD4">
        <w:rPr>
          <w:rFonts w:ascii="Constantia" w:hAnsi="Constantia" w:cstheme="majorBidi"/>
          <w:sz w:val="24"/>
          <w:szCs w:val="24"/>
        </w:rPr>
        <w:t>.</w:t>
      </w:r>
    </w:p>
    <w:p w14:paraId="27EFA2B5" w14:textId="77777777" w:rsidR="00CD0FD4" w:rsidRDefault="00CD0FD4" w:rsidP="00CD0FD4">
      <w:pPr>
        <w:spacing w:after="0" w:line="240" w:lineRule="auto"/>
        <w:ind w:firstLine="567"/>
        <w:rPr>
          <w:rFonts w:ascii="Constantia" w:hAnsi="Constantia" w:cstheme="majorBidi"/>
          <w:b/>
          <w:bCs/>
          <w:sz w:val="24"/>
          <w:szCs w:val="24"/>
        </w:rPr>
      </w:pPr>
    </w:p>
    <w:p w14:paraId="41777191" w14:textId="74A2E31C" w:rsidR="00CD0FD4" w:rsidRPr="00CD0FD4" w:rsidRDefault="00CD0FD4" w:rsidP="00CD0FD4">
      <w:pPr>
        <w:spacing w:after="0" w:line="240" w:lineRule="auto"/>
        <w:rPr>
          <w:rFonts w:ascii="Constantia" w:hAnsi="Constantia" w:cstheme="majorBidi"/>
          <w:b/>
          <w:bCs/>
          <w:sz w:val="24"/>
          <w:szCs w:val="24"/>
        </w:rPr>
      </w:pPr>
      <w:r w:rsidRPr="00CD0FD4">
        <w:rPr>
          <w:rFonts w:ascii="Constantia" w:hAnsi="Constantia" w:cstheme="majorBidi"/>
          <w:b/>
          <w:bCs/>
          <w:sz w:val="24"/>
          <w:szCs w:val="24"/>
        </w:rPr>
        <w:t>Al-Yunini's Project on Sahih al-Bukhari</w:t>
      </w:r>
    </w:p>
    <w:p w14:paraId="1E4C971A" w14:textId="77777777" w:rsidR="00CD0FD4" w:rsidRPr="00CD0FD4" w:rsidRDefault="00CD0FD4" w:rsidP="00CD0FD4">
      <w:pPr>
        <w:spacing w:after="0" w:line="240" w:lineRule="auto"/>
        <w:ind w:firstLine="567"/>
        <w:rPr>
          <w:rFonts w:ascii="Constantia" w:hAnsi="Constantia" w:cstheme="majorBidi"/>
          <w:sz w:val="24"/>
          <w:szCs w:val="24"/>
        </w:rPr>
      </w:pPr>
      <w:r w:rsidRPr="00CD0FD4">
        <w:rPr>
          <w:rFonts w:ascii="Constantia" w:hAnsi="Constantia" w:cstheme="majorBidi"/>
          <w:sz w:val="24"/>
          <w:szCs w:val="24"/>
        </w:rPr>
        <w:t>Sharaf al-Din al-Yunini's project on Sahih al-Bukhari stands as a monumental effort in Islamic scholarship, particularly in the field of Hadith studies. Undertaken in Damascus around 666 AH, this project aimed to compile and refine various investigations of Sahih al-Bukhari into a meticulously accurate manuscript. Assisted by the renowned philologist Ibn Malik and a gathering of scholars, al-Yunini meticulously compared multiple manuscripts of Sahih al-Bukhari, selecting one as the original text while noting variations from other sources with meticulous symbols and annotations. This method ensured clarity and accuracy in preserving the words and teachings of Prophet Muhammad (peace be upon him)</w:t>
      </w:r>
      <w:r w:rsidRPr="00CD0FD4">
        <w:rPr>
          <w:rFonts w:ascii="Constantia" w:hAnsi="Constantia" w:cs="Times New Roman"/>
          <w:sz w:val="24"/>
          <w:szCs w:val="24"/>
          <w:rtl/>
        </w:rPr>
        <w:t>.</w:t>
      </w:r>
    </w:p>
    <w:p w14:paraId="7B4D8899" w14:textId="77777777" w:rsidR="00CD0FD4" w:rsidRPr="00CD0FD4" w:rsidRDefault="00CD0FD4" w:rsidP="00CD0FD4">
      <w:pPr>
        <w:spacing w:after="0" w:line="240" w:lineRule="auto"/>
        <w:ind w:firstLine="567"/>
        <w:rPr>
          <w:rFonts w:ascii="Constantia" w:hAnsi="Constantia" w:cstheme="majorBidi"/>
          <w:sz w:val="24"/>
          <w:szCs w:val="24"/>
        </w:rPr>
      </w:pPr>
      <w:r w:rsidRPr="00CD0FD4">
        <w:rPr>
          <w:rFonts w:ascii="Constantia" w:hAnsi="Constantia" w:cstheme="majorBidi"/>
          <w:sz w:val="24"/>
          <w:szCs w:val="24"/>
        </w:rPr>
        <w:t xml:space="preserve">Around the year 666 AH in Damascus, Sharaf al-Dīn al-Yūnīnī convened a series of 71 sessions with scholars to meticulously prepare a critically evaluated manuscript of </w:t>
      </w:r>
      <w:r w:rsidRPr="00CD0FD4">
        <w:rPr>
          <w:rFonts w:ascii="Cambria" w:hAnsi="Cambria" w:cs="Cambria"/>
          <w:sz w:val="24"/>
          <w:szCs w:val="24"/>
        </w:rPr>
        <w:t>Ṣ</w:t>
      </w:r>
      <w:r w:rsidRPr="00CD0FD4">
        <w:rPr>
          <w:rFonts w:ascii="Constantia" w:hAnsi="Constantia" w:cstheme="majorBidi"/>
          <w:sz w:val="24"/>
          <w:szCs w:val="24"/>
        </w:rPr>
        <w:t>a</w:t>
      </w:r>
      <w:r w:rsidRPr="00CD0FD4">
        <w:rPr>
          <w:rFonts w:ascii="Cambria" w:hAnsi="Cambria" w:cs="Cambria"/>
          <w:sz w:val="24"/>
          <w:szCs w:val="24"/>
        </w:rPr>
        <w:t>ḥ</w:t>
      </w:r>
      <w:r w:rsidRPr="00CD0FD4">
        <w:rPr>
          <w:rFonts w:ascii="Constantia" w:hAnsi="Constantia" w:cstheme="majorBidi"/>
          <w:sz w:val="24"/>
          <w:szCs w:val="24"/>
        </w:rPr>
        <w:t>ī</w:t>
      </w:r>
      <w:r w:rsidRPr="00CD0FD4">
        <w:rPr>
          <w:rFonts w:ascii="Cambria" w:hAnsi="Cambria" w:cs="Cambria"/>
          <w:sz w:val="24"/>
          <w:szCs w:val="24"/>
        </w:rPr>
        <w:t>ḥ</w:t>
      </w:r>
      <w:r w:rsidRPr="00CD0FD4">
        <w:rPr>
          <w:rFonts w:ascii="Constantia" w:hAnsi="Constantia" w:cstheme="majorBidi"/>
          <w:sz w:val="24"/>
          <w:szCs w:val="24"/>
        </w:rPr>
        <w:t xml:space="preserve"> al-Bukhārī¹. In this endeavor, al-Yūnīnī acquired five significant manuscripts (nuskhahs) of the </w:t>
      </w:r>
      <w:r w:rsidRPr="00CD0FD4">
        <w:rPr>
          <w:rFonts w:ascii="Cambria" w:hAnsi="Cambria" w:cs="Cambria"/>
          <w:sz w:val="24"/>
          <w:szCs w:val="24"/>
        </w:rPr>
        <w:t>Ṣ</w:t>
      </w:r>
      <w:r w:rsidRPr="00CD0FD4">
        <w:rPr>
          <w:rFonts w:ascii="Constantia" w:hAnsi="Constantia" w:cstheme="majorBidi"/>
          <w:sz w:val="24"/>
          <w:szCs w:val="24"/>
        </w:rPr>
        <w:t>a</w:t>
      </w:r>
      <w:r w:rsidRPr="00CD0FD4">
        <w:rPr>
          <w:rFonts w:ascii="Cambria" w:hAnsi="Cambria" w:cs="Cambria"/>
          <w:sz w:val="24"/>
          <w:szCs w:val="24"/>
        </w:rPr>
        <w:t>ḥ</w:t>
      </w:r>
      <w:r w:rsidRPr="00CD0FD4">
        <w:rPr>
          <w:rFonts w:ascii="Constantia" w:hAnsi="Constantia" w:cstheme="majorBidi"/>
          <w:sz w:val="24"/>
          <w:szCs w:val="24"/>
        </w:rPr>
        <w:t>ī</w:t>
      </w:r>
      <w:r w:rsidRPr="00CD0FD4">
        <w:rPr>
          <w:rFonts w:ascii="Cambria" w:hAnsi="Cambria" w:cs="Cambria"/>
          <w:sz w:val="24"/>
          <w:szCs w:val="24"/>
        </w:rPr>
        <w:t>ḥ</w:t>
      </w:r>
      <w:r w:rsidRPr="00CD0FD4">
        <w:rPr>
          <w:rFonts w:ascii="Constantia" w:hAnsi="Constantia" w:cstheme="majorBidi"/>
          <w:sz w:val="24"/>
          <w:szCs w:val="24"/>
        </w:rPr>
        <w:t>, designating one as the foundational "mother-text" and indicating variations in the others using specific symbols. Al-Yūnīnī adhered strictly to the mother-text, refraining from altering its main text even if he considered an alternative variant more accurate. Instead, he annotated these variants in the margins, clearly marking them as potentially more precise</w:t>
      </w:r>
      <w:r w:rsidRPr="00CD0FD4">
        <w:rPr>
          <w:rFonts w:ascii="Constantia" w:hAnsi="Constantia" w:cs="Times New Roman"/>
          <w:sz w:val="24"/>
          <w:szCs w:val="24"/>
          <w:rtl/>
        </w:rPr>
        <w:t>.</w:t>
      </w:r>
    </w:p>
    <w:p w14:paraId="687E52B6" w14:textId="77777777" w:rsidR="00CD0FD4" w:rsidRPr="00CD0FD4" w:rsidRDefault="00CD0FD4" w:rsidP="00CD0FD4">
      <w:pPr>
        <w:spacing w:after="0" w:line="240" w:lineRule="auto"/>
        <w:ind w:firstLine="567"/>
        <w:rPr>
          <w:rFonts w:ascii="Constantia" w:hAnsi="Constantia" w:cstheme="majorBidi"/>
          <w:sz w:val="24"/>
          <w:szCs w:val="24"/>
        </w:rPr>
      </w:pPr>
      <w:r w:rsidRPr="00CD0FD4">
        <w:rPr>
          <w:rFonts w:ascii="Constantia" w:hAnsi="Constantia" w:cstheme="majorBidi"/>
          <w:sz w:val="24"/>
          <w:szCs w:val="24"/>
        </w:rPr>
        <w:t xml:space="preserve">The mother-text was based on </w:t>
      </w:r>
      <w:r w:rsidRPr="00CD0FD4">
        <w:rPr>
          <w:rFonts w:ascii="Times New Roman" w:hAnsi="Times New Roman" w:cs="Times New Roman"/>
          <w:sz w:val="24"/>
          <w:szCs w:val="24"/>
        </w:rPr>
        <w:t>ʿ</w:t>
      </w:r>
      <w:r w:rsidRPr="00CD0FD4">
        <w:rPr>
          <w:rFonts w:ascii="Constantia" w:hAnsi="Constantia" w:cstheme="majorBidi"/>
          <w:sz w:val="24"/>
          <w:szCs w:val="24"/>
        </w:rPr>
        <w:t>Abd al-Ghan</w:t>
      </w:r>
      <w:r w:rsidRPr="00CD0FD4">
        <w:rPr>
          <w:rFonts w:ascii="Constantia" w:hAnsi="Constantia" w:cs="Constantia"/>
          <w:sz w:val="24"/>
          <w:szCs w:val="24"/>
        </w:rPr>
        <w:t>ī</w:t>
      </w:r>
      <w:r w:rsidRPr="00CD0FD4">
        <w:rPr>
          <w:rFonts w:ascii="Constantia" w:hAnsi="Constantia" w:cstheme="majorBidi"/>
          <w:sz w:val="24"/>
          <w:szCs w:val="24"/>
        </w:rPr>
        <w:t xml:space="preserve"> al-Maqdis</w:t>
      </w:r>
      <w:r w:rsidRPr="00CD0FD4">
        <w:rPr>
          <w:rFonts w:ascii="Constantia" w:hAnsi="Constantia" w:cs="Constantia"/>
          <w:sz w:val="24"/>
          <w:szCs w:val="24"/>
        </w:rPr>
        <w:t>ī’</w:t>
      </w:r>
      <w:r w:rsidRPr="00CD0FD4">
        <w:rPr>
          <w:rFonts w:ascii="Constantia" w:hAnsi="Constantia" w:cstheme="majorBidi"/>
          <w:sz w:val="24"/>
          <w:szCs w:val="24"/>
        </w:rPr>
        <w:t>s manuscript which relied on Ab</w:t>
      </w:r>
      <w:r w:rsidRPr="00CD0FD4">
        <w:rPr>
          <w:rFonts w:ascii="Constantia" w:hAnsi="Constantia" w:cs="Constantia"/>
          <w:sz w:val="24"/>
          <w:szCs w:val="24"/>
        </w:rPr>
        <w:t>ū</w:t>
      </w:r>
      <w:r w:rsidRPr="00CD0FD4">
        <w:rPr>
          <w:rFonts w:ascii="Constantia" w:hAnsi="Constantia" w:cstheme="majorBidi"/>
          <w:sz w:val="24"/>
          <w:szCs w:val="24"/>
        </w:rPr>
        <w:t xml:space="preserve"> al-Waqt</w:t>
      </w:r>
      <w:r w:rsidRPr="00CD0FD4">
        <w:rPr>
          <w:rFonts w:ascii="Constantia" w:hAnsi="Constantia" w:cs="Constantia"/>
          <w:sz w:val="24"/>
          <w:szCs w:val="24"/>
        </w:rPr>
        <w:t>’</w:t>
      </w:r>
      <w:r w:rsidRPr="00CD0FD4">
        <w:rPr>
          <w:rFonts w:ascii="Constantia" w:hAnsi="Constantia" w:cstheme="majorBidi"/>
          <w:sz w:val="24"/>
          <w:szCs w:val="24"/>
        </w:rPr>
        <w:t>s manuscript as a primary source and included other textual variations, served as the basis for subsequent copies. Up until the 9th century, al-Maqdis</w:t>
      </w:r>
      <w:r w:rsidRPr="00CD0FD4">
        <w:rPr>
          <w:rFonts w:ascii="Constantia" w:hAnsi="Constantia" w:cs="Constantia"/>
          <w:sz w:val="24"/>
          <w:szCs w:val="24"/>
        </w:rPr>
        <w:t>ī’</w:t>
      </w:r>
      <w:r w:rsidRPr="00CD0FD4">
        <w:rPr>
          <w:rFonts w:ascii="Constantia" w:hAnsi="Constantia" w:cstheme="majorBidi"/>
          <w:sz w:val="24"/>
          <w:szCs w:val="24"/>
        </w:rPr>
        <w:t>s manuscript held significant authority among scholars in the Levant, as evidenced by endorsements from figures like al-Mundhir</w:t>
      </w:r>
      <w:r w:rsidRPr="00CD0FD4">
        <w:rPr>
          <w:rFonts w:ascii="Constantia" w:hAnsi="Constantia" w:cs="Constantia"/>
          <w:sz w:val="24"/>
          <w:szCs w:val="24"/>
        </w:rPr>
        <w:t>ī</w:t>
      </w:r>
      <w:r w:rsidRPr="00CD0FD4">
        <w:rPr>
          <w:rFonts w:ascii="Constantia" w:hAnsi="Constantia" w:cstheme="majorBidi"/>
          <w:sz w:val="24"/>
          <w:szCs w:val="24"/>
        </w:rPr>
        <w:t>, al-Dhahab</w:t>
      </w:r>
      <w:r w:rsidRPr="00CD0FD4">
        <w:rPr>
          <w:rFonts w:ascii="Constantia" w:hAnsi="Constantia" w:cs="Constantia"/>
          <w:sz w:val="24"/>
          <w:szCs w:val="24"/>
        </w:rPr>
        <w:t>ī</w:t>
      </w:r>
      <w:r w:rsidRPr="00CD0FD4">
        <w:rPr>
          <w:rFonts w:ascii="Constantia" w:hAnsi="Constantia" w:cstheme="majorBidi"/>
          <w:sz w:val="24"/>
          <w:szCs w:val="24"/>
        </w:rPr>
        <w:t>, and al-</w:t>
      </w:r>
      <w:r w:rsidRPr="00CD0FD4">
        <w:rPr>
          <w:rFonts w:ascii="Times New Roman" w:hAnsi="Times New Roman" w:cs="Times New Roman"/>
          <w:sz w:val="24"/>
          <w:szCs w:val="24"/>
        </w:rPr>
        <w:t>ʿ</w:t>
      </w:r>
      <w:r w:rsidRPr="00CD0FD4">
        <w:rPr>
          <w:rFonts w:ascii="Constantia" w:hAnsi="Constantia" w:cstheme="majorBidi"/>
          <w:sz w:val="24"/>
          <w:szCs w:val="24"/>
        </w:rPr>
        <w:t>Al</w:t>
      </w:r>
      <w:r w:rsidRPr="00CD0FD4">
        <w:rPr>
          <w:rFonts w:ascii="Constantia" w:hAnsi="Constantia" w:cs="Constantia"/>
          <w:sz w:val="24"/>
          <w:szCs w:val="24"/>
        </w:rPr>
        <w:t>ā</w:t>
      </w:r>
      <w:r w:rsidRPr="00CD0FD4">
        <w:rPr>
          <w:rFonts w:ascii="Times New Roman" w:hAnsi="Times New Roman" w:cs="Times New Roman"/>
          <w:sz w:val="24"/>
          <w:szCs w:val="24"/>
        </w:rPr>
        <w:t>ʾ</w:t>
      </w:r>
      <w:r w:rsidRPr="00CD0FD4">
        <w:rPr>
          <w:rFonts w:ascii="Constantia" w:hAnsi="Constantia" w:cs="Constantia"/>
          <w:sz w:val="24"/>
          <w:szCs w:val="24"/>
        </w:rPr>
        <w:t>ī</w:t>
      </w:r>
      <w:r w:rsidRPr="00CD0FD4">
        <w:rPr>
          <w:rFonts w:ascii="Constantia" w:hAnsi="Constantia" w:cstheme="majorBidi"/>
          <w:sz w:val="24"/>
          <w:szCs w:val="24"/>
        </w:rPr>
        <w:t>. Al-Y</w:t>
      </w:r>
      <w:r w:rsidRPr="00CD0FD4">
        <w:rPr>
          <w:rFonts w:ascii="Constantia" w:hAnsi="Constantia" w:cs="Constantia"/>
          <w:sz w:val="24"/>
          <w:szCs w:val="24"/>
        </w:rPr>
        <w:t>ū</w:t>
      </w:r>
      <w:r w:rsidRPr="00CD0FD4">
        <w:rPr>
          <w:rFonts w:ascii="Constantia" w:hAnsi="Constantia" w:cstheme="majorBidi"/>
          <w:sz w:val="24"/>
          <w:szCs w:val="24"/>
        </w:rPr>
        <w:t>n</w:t>
      </w:r>
      <w:r w:rsidRPr="00CD0FD4">
        <w:rPr>
          <w:rFonts w:ascii="Constantia" w:hAnsi="Constantia" w:cs="Constantia"/>
          <w:sz w:val="24"/>
          <w:szCs w:val="24"/>
        </w:rPr>
        <w:t>ī</w:t>
      </w:r>
      <w:r w:rsidRPr="00CD0FD4">
        <w:rPr>
          <w:rFonts w:ascii="Constantia" w:hAnsi="Constantia" w:cstheme="majorBidi"/>
          <w:sz w:val="24"/>
          <w:szCs w:val="24"/>
        </w:rPr>
        <w:t>n</w:t>
      </w:r>
      <w:r w:rsidRPr="00CD0FD4">
        <w:rPr>
          <w:rFonts w:ascii="Constantia" w:hAnsi="Constantia" w:cs="Constantia"/>
          <w:sz w:val="24"/>
          <w:szCs w:val="24"/>
        </w:rPr>
        <w:t>ī</w:t>
      </w:r>
      <w:r w:rsidRPr="00CD0FD4">
        <w:rPr>
          <w:rFonts w:ascii="Constantia" w:hAnsi="Constantia" w:cstheme="majorBidi"/>
          <w:sz w:val="24"/>
          <w:szCs w:val="24"/>
        </w:rPr>
        <w:t xml:space="preserve"> commissioned Ibn Zayd, a skilled calligrapher renowned for his precise script, to produce a copy of this manuscript specifically for comparative analysis. Additional manuscripts were then employed to document variations in the text</w:t>
      </w:r>
      <w:r w:rsidRPr="00CD0FD4">
        <w:rPr>
          <w:rStyle w:val="FootnoteReference"/>
          <w:rFonts w:ascii="Constantia" w:hAnsi="Constantia" w:cstheme="majorBidi"/>
          <w:sz w:val="24"/>
          <w:szCs w:val="24"/>
        </w:rPr>
        <w:footnoteReference w:id="4"/>
      </w:r>
      <w:r w:rsidRPr="00CD0FD4">
        <w:rPr>
          <w:rFonts w:ascii="Constantia" w:hAnsi="Constantia" w:cstheme="majorBidi"/>
          <w:sz w:val="24"/>
          <w:szCs w:val="24"/>
        </w:rPr>
        <w:t>.</w:t>
      </w:r>
    </w:p>
    <w:p w14:paraId="5137F725" w14:textId="77777777" w:rsidR="00CD0FD4" w:rsidRPr="00CD0FD4" w:rsidRDefault="00CD0FD4" w:rsidP="00CD0FD4">
      <w:pPr>
        <w:spacing w:after="0" w:line="240" w:lineRule="auto"/>
        <w:ind w:firstLine="567"/>
        <w:rPr>
          <w:rFonts w:ascii="Constantia" w:hAnsi="Constantia" w:cstheme="majorBidi"/>
          <w:sz w:val="24"/>
          <w:szCs w:val="24"/>
        </w:rPr>
      </w:pPr>
      <w:r w:rsidRPr="00CD0FD4">
        <w:rPr>
          <w:rFonts w:ascii="Constantia" w:hAnsi="Constantia" w:cstheme="majorBidi"/>
          <w:sz w:val="24"/>
          <w:szCs w:val="24"/>
        </w:rPr>
        <w:t>Following manuscripts were then utilized to note variants</w:t>
      </w:r>
      <w:r w:rsidRPr="00CD0FD4">
        <w:rPr>
          <w:rFonts w:ascii="Constantia" w:hAnsi="Constantia" w:cs="Times New Roman"/>
          <w:sz w:val="24"/>
          <w:szCs w:val="24"/>
          <w:rtl/>
        </w:rPr>
        <w:t>:</w:t>
      </w:r>
    </w:p>
    <w:p w14:paraId="6B1116E9" w14:textId="77777777" w:rsidR="00CD0FD4" w:rsidRPr="00CD0FD4" w:rsidRDefault="00CD0FD4" w:rsidP="00CD0FD4">
      <w:pPr>
        <w:pStyle w:val="ListParagraph"/>
        <w:numPr>
          <w:ilvl w:val="0"/>
          <w:numId w:val="33"/>
        </w:numPr>
        <w:spacing w:after="0" w:line="240" w:lineRule="auto"/>
        <w:ind w:left="284" w:hanging="284"/>
        <w:jc w:val="both"/>
        <w:rPr>
          <w:rFonts w:ascii="Constantia" w:hAnsi="Constantia" w:cstheme="majorBidi"/>
          <w:sz w:val="24"/>
          <w:szCs w:val="24"/>
        </w:rPr>
      </w:pPr>
      <w:r w:rsidRPr="00CD0FD4">
        <w:rPr>
          <w:rFonts w:ascii="Constantia" w:hAnsi="Constantia" w:cstheme="majorBidi"/>
          <w:sz w:val="24"/>
          <w:szCs w:val="24"/>
        </w:rPr>
        <w:t>A copy of the transmission of Abū al-Waqt</w:t>
      </w:r>
      <w:r w:rsidRPr="00CD0FD4">
        <w:rPr>
          <w:rFonts w:ascii="Constantia" w:hAnsi="Constantia" w:cs="Times New Roman"/>
          <w:sz w:val="24"/>
          <w:szCs w:val="24"/>
          <w:rtl/>
        </w:rPr>
        <w:t>.</w:t>
      </w:r>
    </w:p>
    <w:p w14:paraId="09A8EBFF" w14:textId="77777777" w:rsidR="00CD0FD4" w:rsidRPr="00CD0FD4" w:rsidRDefault="00CD0FD4" w:rsidP="00CD0FD4">
      <w:pPr>
        <w:pStyle w:val="ListParagraph"/>
        <w:numPr>
          <w:ilvl w:val="0"/>
          <w:numId w:val="33"/>
        </w:numPr>
        <w:spacing w:after="0" w:line="240" w:lineRule="auto"/>
        <w:ind w:left="284" w:hanging="284"/>
        <w:jc w:val="both"/>
        <w:rPr>
          <w:rFonts w:ascii="Constantia" w:hAnsi="Constantia" w:cstheme="majorBidi"/>
          <w:sz w:val="24"/>
          <w:szCs w:val="24"/>
        </w:rPr>
      </w:pPr>
      <w:r w:rsidRPr="00CD0FD4">
        <w:rPr>
          <w:rFonts w:ascii="Constantia" w:hAnsi="Constantia" w:cstheme="majorBidi"/>
          <w:sz w:val="24"/>
          <w:szCs w:val="24"/>
        </w:rPr>
        <w:t>A copy of the transmission of Abū Dharr al-Harawī</w:t>
      </w:r>
      <w:r w:rsidRPr="00CD0FD4">
        <w:rPr>
          <w:rFonts w:ascii="Constantia" w:hAnsi="Constantia" w:cs="Times New Roman"/>
          <w:sz w:val="24"/>
          <w:szCs w:val="24"/>
          <w:rtl/>
        </w:rPr>
        <w:t>.</w:t>
      </w:r>
    </w:p>
    <w:p w14:paraId="30725926" w14:textId="77777777" w:rsidR="00CD0FD4" w:rsidRPr="00CD0FD4" w:rsidRDefault="00CD0FD4" w:rsidP="00CD0FD4">
      <w:pPr>
        <w:pStyle w:val="ListParagraph"/>
        <w:numPr>
          <w:ilvl w:val="0"/>
          <w:numId w:val="33"/>
        </w:numPr>
        <w:spacing w:after="0" w:line="240" w:lineRule="auto"/>
        <w:ind w:left="284" w:hanging="284"/>
        <w:jc w:val="both"/>
        <w:rPr>
          <w:rFonts w:ascii="Constantia" w:hAnsi="Constantia" w:cstheme="majorBidi"/>
          <w:sz w:val="24"/>
          <w:szCs w:val="24"/>
        </w:rPr>
      </w:pPr>
      <w:r w:rsidRPr="00CD0FD4">
        <w:rPr>
          <w:rFonts w:ascii="Constantia" w:hAnsi="Constantia" w:cstheme="majorBidi"/>
          <w:sz w:val="24"/>
          <w:szCs w:val="24"/>
        </w:rPr>
        <w:t>A copy of the transmission of al-A</w:t>
      </w:r>
      <w:r w:rsidRPr="00CD0FD4">
        <w:rPr>
          <w:rFonts w:ascii="Cambria" w:hAnsi="Cambria" w:cs="Cambria"/>
          <w:sz w:val="24"/>
          <w:szCs w:val="24"/>
        </w:rPr>
        <w:t>ṣ</w:t>
      </w:r>
      <w:r w:rsidRPr="00CD0FD4">
        <w:rPr>
          <w:rFonts w:ascii="Constantia" w:hAnsi="Constantia" w:cstheme="majorBidi"/>
          <w:sz w:val="24"/>
          <w:szCs w:val="24"/>
        </w:rPr>
        <w:t>īlī</w:t>
      </w:r>
      <w:r w:rsidRPr="00CD0FD4">
        <w:rPr>
          <w:rFonts w:ascii="Constantia" w:hAnsi="Constantia" w:cs="Times New Roman"/>
          <w:sz w:val="24"/>
          <w:szCs w:val="24"/>
          <w:rtl/>
        </w:rPr>
        <w:t>.</w:t>
      </w:r>
    </w:p>
    <w:p w14:paraId="2DD2D388" w14:textId="77777777" w:rsidR="00CD0FD4" w:rsidRPr="00CD0FD4" w:rsidRDefault="00CD0FD4" w:rsidP="00CD0FD4">
      <w:pPr>
        <w:pStyle w:val="ListParagraph"/>
        <w:numPr>
          <w:ilvl w:val="0"/>
          <w:numId w:val="33"/>
        </w:numPr>
        <w:spacing w:after="0" w:line="240" w:lineRule="auto"/>
        <w:ind w:left="284" w:hanging="284"/>
        <w:jc w:val="both"/>
        <w:rPr>
          <w:rFonts w:ascii="Constantia" w:hAnsi="Constantia" w:cstheme="majorBidi"/>
          <w:sz w:val="24"/>
          <w:szCs w:val="24"/>
        </w:rPr>
      </w:pPr>
      <w:r w:rsidRPr="00CD0FD4">
        <w:rPr>
          <w:rFonts w:ascii="Constantia" w:hAnsi="Constantia" w:cstheme="majorBidi"/>
          <w:sz w:val="24"/>
          <w:szCs w:val="24"/>
        </w:rPr>
        <w:t xml:space="preserve">A copy of the transmission of Ibn </w:t>
      </w:r>
      <w:r w:rsidRPr="00CD0FD4">
        <w:rPr>
          <w:rFonts w:ascii="Times New Roman" w:hAnsi="Times New Roman" w:cs="Times New Roman"/>
          <w:sz w:val="24"/>
          <w:szCs w:val="24"/>
        </w:rPr>
        <w:t>ʿ</w:t>
      </w:r>
      <w:r w:rsidRPr="00CD0FD4">
        <w:rPr>
          <w:rFonts w:ascii="Constantia" w:hAnsi="Constantia" w:cstheme="majorBidi"/>
          <w:sz w:val="24"/>
          <w:szCs w:val="24"/>
        </w:rPr>
        <w:t>As</w:t>
      </w:r>
      <w:r w:rsidRPr="00CD0FD4">
        <w:rPr>
          <w:rFonts w:ascii="Constantia" w:hAnsi="Constantia" w:cs="Constantia"/>
          <w:sz w:val="24"/>
          <w:szCs w:val="24"/>
        </w:rPr>
        <w:t>ā</w:t>
      </w:r>
      <w:r w:rsidRPr="00CD0FD4">
        <w:rPr>
          <w:rFonts w:ascii="Constantia" w:hAnsi="Constantia" w:cstheme="majorBidi"/>
          <w:sz w:val="24"/>
          <w:szCs w:val="24"/>
        </w:rPr>
        <w:t>kir</w:t>
      </w:r>
      <w:r w:rsidRPr="00CD0FD4">
        <w:rPr>
          <w:rFonts w:ascii="Constantia" w:hAnsi="Constantia" w:cs="Times New Roman"/>
          <w:sz w:val="24"/>
          <w:szCs w:val="24"/>
          <w:rtl/>
        </w:rPr>
        <w:t>.</w:t>
      </w:r>
    </w:p>
    <w:p w14:paraId="0C09E240" w14:textId="77777777" w:rsidR="00CD0FD4" w:rsidRPr="00CD0FD4" w:rsidRDefault="00CD0FD4" w:rsidP="00CD0FD4">
      <w:pPr>
        <w:pStyle w:val="ListParagraph"/>
        <w:numPr>
          <w:ilvl w:val="0"/>
          <w:numId w:val="33"/>
        </w:numPr>
        <w:spacing w:after="0" w:line="240" w:lineRule="auto"/>
        <w:ind w:left="284" w:hanging="284"/>
        <w:jc w:val="both"/>
        <w:rPr>
          <w:rFonts w:ascii="Constantia" w:hAnsi="Constantia" w:cstheme="majorBidi"/>
          <w:sz w:val="24"/>
          <w:szCs w:val="24"/>
        </w:rPr>
      </w:pPr>
      <w:r w:rsidRPr="00CD0FD4">
        <w:rPr>
          <w:rFonts w:ascii="Constantia" w:hAnsi="Constantia" w:cstheme="majorBidi"/>
          <w:sz w:val="24"/>
          <w:szCs w:val="24"/>
        </w:rPr>
        <w:t>A copy of the transmission of Abū Sa</w:t>
      </w:r>
      <w:r w:rsidRPr="00CD0FD4">
        <w:rPr>
          <w:rFonts w:ascii="Times New Roman" w:hAnsi="Times New Roman" w:cs="Times New Roman"/>
          <w:sz w:val="24"/>
          <w:szCs w:val="24"/>
        </w:rPr>
        <w:t>ʿ</w:t>
      </w:r>
      <w:r w:rsidRPr="00CD0FD4">
        <w:rPr>
          <w:rFonts w:ascii="Constantia" w:hAnsi="Constantia" w:cstheme="majorBidi"/>
          <w:sz w:val="24"/>
          <w:szCs w:val="24"/>
        </w:rPr>
        <w:t>d al-Sam</w:t>
      </w:r>
      <w:r w:rsidRPr="00CD0FD4">
        <w:rPr>
          <w:rFonts w:ascii="Times New Roman" w:hAnsi="Times New Roman" w:cs="Times New Roman"/>
          <w:sz w:val="24"/>
          <w:szCs w:val="24"/>
        </w:rPr>
        <w:t>ʿ</w:t>
      </w:r>
      <w:r w:rsidRPr="00CD0FD4">
        <w:rPr>
          <w:rFonts w:ascii="Constantia" w:hAnsi="Constantia" w:cs="Constantia"/>
          <w:sz w:val="24"/>
          <w:szCs w:val="24"/>
        </w:rPr>
        <w:t>ā</w:t>
      </w:r>
      <w:r w:rsidRPr="00CD0FD4">
        <w:rPr>
          <w:rFonts w:ascii="Constantia" w:hAnsi="Constantia" w:cstheme="majorBidi"/>
          <w:sz w:val="24"/>
          <w:szCs w:val="24"/>
        </w:rPr>
        <w:t>n</w:t>
      </w:r>
      <w:r w:rsidRPr="00CD0FD4">
        <w:rPr>
          <w:rFonts w:ascii="Constantia" w:hAnsi="Constantia" w:cs="Constantia"/>
          <w:sz w:val="24"/>
          <w:szCs w:val="24"/>
        </w:rPr>
        <w:t>ī</w:t>
      </w:r>
      <w:r w:rsidRPr="00CD0FD4">
        <w:rPr>
          <w:rFonts w:ascii="Constantia" w:hAnsi="Constantia" w:cs="Times New Roman"/>
          <w:sz w:val="24"/>
          <w:szCs w:val="24"/>
          <w:rtl/>
        </w:rPr>
        <w:t>.</w:t>
      </w:r>
      <w:r w:rsidRPr="00CD0FD4">
        <w:rPr>
          <w:rStyle w:val="FootnoteReference"/>
          <w:rFonts w:ascii="Constantia" w:hAnsi="Constantia" w:cs="Times New Roman"/>
          <w:sz w:val="24"/>
          <w:szCs w:val="24"/>
          <w:rtl/>
        </w:rPr>
        <w:footnoteReference w:id="5"/>
      </w:r>
    </w:p>
    <w:p w14:paraId="72395C8E" w14:textId="77777777" w:rsidR="00CD0FD4" w:rsidRPr="00CD0FD4" w:rsidRDefault="00CD0FD4" w:rsidP="00CD0FD4">
      <w:pPr>
        <w:spacing w:after="0" w:line="240" w:lineRule="auto"/>
        <w:ind w:firstLine="567"/>
        <w:rPr>
          <w:rFonts w:ascii="Constantia" w:hAnsi="Constantia" w:cstheme="majorBidi"/>
          <w:sz w:val="24"/>
          <w:szCs w:val="24"/>
        </w:rPr>
      </w:pPr>
      <w:r w:rsidRPr="00CD0FD4">
        <w:rPr>
          <w:rFonts w:ascii="Constantia" w:hAnsi="Constantia" w:cstheme="majorBidi"/>
          <w:sz w:val="24"/>
          <w:szCs w:val="24"/>
        </w:rPr>
        <w:lastRenderedPageBreak/>
        <w:t>Yūnīnī carefully gathered different versions of the text and pointed out where each manuscript differed, using a clear system to show which words or sentences were present or absent in each version¹.</w:t>
      </w:r>
    </w:p>
    <w:p w14:paraId="2B10AF7F" w14:textId="77777777" w:rsidR="00651D43" w:rsidRDefault="00651D43" w:rsidP="00CD0FD4">
      <w:pPr>
        <w:spacing w:after="0" w:line="240" w:lineRule="auto"/>
        <w:ind w:firstLine="567"/>
        <w:rPr>
          <w:rFonts w:ascii="Constantia" w:hAnsi="Constantia" w:cstheme="majorBidi"/>
          <w:b/>
          <w:bCs/>
          <w:sz w:val="24"/>
          <w:szCs w:val="24"/>
        </w:rPr>
      </w:pPr>
    </w:p>
    <w:p w14:paraId="1DA0B357" w14:textId="169346D2" w:rsidR="00CD0FD4" w:rsidRPr="00CD0FD4" w:rsidRDefault="00CD0FD4" w:rsidP="00651D43">
      <w:pPr>
        <w:spacing w:after="0" w:line="240" w:lineRule="auto"/>
        <w:rPr>
          <w:rFonts w:ascii="Constantia" w:hAnsi="Constantia" w:cstheme="majorBidi"/>
          <w:b/>
          <w:bCs/>
          <w:sz w:val="24"/>
          <w:szCs w:val="24"/>
        </w:rPr>
      </w:pPr>
      <w:r w:rsidRPr="00CD0FD4">
        <w:rPr>
          <w:rFonts w:ascii="Constantia" w:hAnsi="Constantia" w:cstheme="majorBidi"/>
          <w:b/>
          <w:bCs/>
          <w:sz w:val="24"/>
          <w:szCs w:val="24"/>
        </w:rPr>
        <w:t>Role of Ibn Malik in the Project</w:t>
      </w:r>
      <w:r w:rsidRPr="00CD0FD4">
        <w:rPr>
          <w:rFonts w:ascii="Constantia" w:hAnsi="Constantia" w:cstheme="majorBidi"/>
          <w:b/>
          <w:bCs/>
          <w:sz w:val="24"/>
          <w:szCs w:val="24"/>
          <w:rtl/>
        </w:rPr>
        <w:t xml:space="preserve"> </w:t>
      </w:r>
    </w:p>
    <w:p w14:paraId="390CDEE8" w14:textId="77777777" w:rsidR="00CD0FD4" w:rsidRPr="00CD0FD4" w:rsidRDefault="00CD0FD4" w:rsidP="00CD0FD4">
      <w:pPr>
        <w:spacing w:after="0" w:line="240" w:lineRule="auto"/>
        <w:ind w:firstLine="567"/>
        <w:rPr>
          <w:rFonts w:ascii="Constantia" w:hAnsi="Constantia" w:cstheme="majorBidi"/>
          <w:sz w:val="24"/>
          <w:szCs w:val="24"/>
        </w:rPr>
      </w:pPr>
      <w:r w:rsidRPr="00CD0FD4">
        <w:rPr>
          <w:rFonts w:ascii="Constantia" w:hAnsi="Constantia" w:cstheme="majorBidi"/>
          <w:sz w:val="24"/>
          <w:szCs w:val="24"/>
        </w:rPr>
        <w:t>During Yūnīnī's extensive work, Ibn Mālik, a distinguished Andalusian linguist born in 600 AH, played a crucial role. Yūnīnī convened seventy-one gatherings in 666 AH, where Ibn Mālik, along with other notable scholars, actively participated in the transmission sessions. Ibn Mālik's unique expertise and contributions were integral to the meticulous scrutiny and accurate transmission of the texts discussed during these gatherings. Ibn Mālik explained, "Whenever they came across a complicated passage, I explained what I deemed correct and vowelized it based on my knowledge of Arabic." Passages that required detailed grammatical exegesis were addressed in a separate treatise titled "Shawāhid al-Taw</w:t>
      </w:r>
      <w:r w:rsidRPr="00CD0FD4">
        <w:rPr>
          <w:rFonts w:ascii="Cambria" w:hAnsi="Cambria" w:cs="Cambria"/>
          <w:sz w:val="24"/>
          <w:szCs w:val="24"/>
        </w:rPr>
        <w:t>ḍ</w:t>
      </w:r>
      <w:r w:rsidRPr="00CD0FD4">
        <w:rPr>
          <w:rFonts w:ascii="Constantia" w:hAnsi="Constantia" w:cstheme="majorBidi"/>
          <w:sz w:val="24"/>
          <w:szCs w:val="24"/>
        </w:rPr>
        <w:t>ī</w:t>
      </w:r>
      <w:r w:rsidRPr="00CD0FD4">
        <w:rPr>
          <w:rFonts w:ascii="Cambria" w:hAnsi="Cambria" w:cs="Cambria"/>
          <w:sz w:val="24"/>
          <w:szCs w:val="24"/>
        </w:rPr>
        <w:t>ḥ</w:t>
      </w:r>
      <w:r w:rsidRPr="00CD0FD4">
        <w:rPr>
          <w:rFonts w:ascii="Constantia" w:hAnsi="Constantia" w:cstheme="majorBidi"/>
          <w:sz w:val="24"/>
          <w:szCs w:val="24"/>
        </w:rPr>
        <w:t xml:space="preserve"> wa al-Ta</w:t>
      </w:r>
      <w:r w:rsidRPr="00CD0FD4">
        <w:rPr>
          <w:rFonts w:ascii="Cambria" w:hAnsi="Cambria" w:cs="Cambria"/>
          <w:sz w:val="24"/>
          <w:szCs w:val="24"/>
        </w:rPr>
        <w:t>ṣḥ</w:t>
      </w:r>
      <w:r w:rsidRPr="00CD0FD4">
        <w:rPr>
          <w:rFonts w:ascii="Constantia" w:hAnsi="Constantia" w:cstheme="majorBidi"/>
          <w:sz w:val="24"/>
          <w:szCs w:val="24"/>
        </w:rPr>
        <w:t>ī</w:t>
      </w:r>
      <w:r w:rsidRPr="00CD0FD4">
        <w:rPr>
          <w:rFonts w:ascii="Cambria" w:hAnsi="Cambria" w:cs="Cambria"/>
          <w:sz w:val="24"/>
          <w:szCs w:val="24"/>
        </w:rPr>
        <w:t>ḥ</w:t>
      </w:r>
      <w:r w:rsidRPr="00CD0FD4">
        <w:rPr>
          <w:rFonts w:ascii="Constantia" w:hAnsi="Constantia" w:cstheme="majorBidi"/>
          <w:sz w:val="24"/>
          <w:szCs w:val="24"/>
        </w:rPr>
        <w:t xml:space="preserve"> li Mushkilāt al-Jāmi</w:t>
      </w:r>
      <w:r w:rsidRPr="00CD0FD4">
        <w:rPr>
          <w:rFonts w:ascii="Times New Roman" w:hAnsi="Times New Roman" w:cs="Times New Roman"/>
          <w:sz w:val="24"/>
          <w:szCs w:val="24"/>
        </w:rPr>
        <w:t>ʿ</w:t>
      </w:r>
      <w:r w:rsidRPr="00CD0FD4">
        <w:rPr>
          <w:rFonts w:ascii="Constantia" w:hAnsi="Constantia" w:cstheme="majorBidi"/>
          <w:sz w:val="24"/>
          <w:szCs w:val="24"/>
        </w:rPr>
        <w:t xml:space="preserve"> al-</w:t>
      </w:r>
      <w:r w:rsidRPr="00CD0FD4">
        <w:rPr>
          <w:rFonts w:ascii="Cambria" w:hAnsi="Cambria" w:cs="Cambria"/>
          <w:sz w:val="24"/>
          <w:szCs w:val="24"/>
        </w:rPr>
        <w:t>Ṣ</w:t>
      </w:r>
      <w:r w:rsidRPr="00CD0FD4">
        <w:rPr>
          <w:rFonts w:ascii="Constantia" w:hAnsi="Constantia" w:cstheme="majorBidi"/>
          <w:sz w:val="24"/>
          <w:szCs w:val="24"/>
        </w:rPr>
        <w:t>a</w:t>
      </w:r>
      <w:r w:rsidRPr="00CD0FD4">
        <w:rPr>
          <w:rFonts w:ascii="Cambria" w:hAnsi="Cambria" w:cs="Cambria"/>
          <w:sz w:val="24"/>
          <w:szCs w:val="24"/>
        </w:rPr>
        <w:t>ḥ</w:t>
      </w:r>
      <w:r w:rsidRPr="00CD0FD4">
        <w:rPr>
          <w:rFonts w:ascii="Constantia" w:hAnsi="Constantia" w:cstheme="majorBidi"/>
          <w:sz w:val="24"/>
          <w:szCs w:val="24"/>
        </w:rPr>
        <w:t>ī</w:t>
      </w:r>
      <w:r w:rsidRPr="00CD0FD4">
        <w:rPr>
          <w:rFonts w:ascii="Cambria" w:hAnsi="Cambria" w:cs="Cambria"/>
          <w:sz w:val="24"/>
          <w:szCs w:val="24"/>
        </w:rPr>
        <w:t>ḥ</w:t>
      </w:r>
      <w:r w:rsidRPr="00CD0FD4">
        <w:rPr>
          <w:rFonts w:ascii="Constantia" w:hAnsi="Constantia" w:cs="Times New Roman"/>
          <w:sz w:val="24"/>
          <w:szCs w:val="24"/>
          <w:rtl/>
        </w:rPr>
        <w:t>."</w:t>
      </w:r>
    </w:p>
    <w:p w14:paraId="3DD03D01" w14:textId="77777777" w:rsidR="00CD0FD4" w:rsidRPr="00CD0FD4" w:rsidRDefault="00CD0FD4" w:rsidP="00CD0FD4">
      <w:pPr>
        <w:spacing w:after="0" w:line="240" w:lineRule="auto"/>
        <w:ind w:firstLine="567"/>
        <w:rPr>
          <w:rFonts w:ascii="Constantia" w:hAnsi="Constantia" w:cstheme="majorBidi"/>
          <w:sz w:val="24"/>
          <w:szCs w:val="24"/>
        </w:rPr>
      </w:pPr>
      <w:r w:rsidRPr="00CD0FD4">
        <w:rPr>
          <w:rFonts w:ascii="Constantia" w:hAnsi="Constantia" w:cstheme="majorBidi"/>
          <w:sz w:val="24"/>
          <w:szCs w:val="24"/>
        </w:rPr>
        <w:t>Upon examining Shawāhid al-Taw</w:t>
      </w:r>
      <w:r w:rsidRPr="00CD0FD4">
        <w:rPr>
          <w:rFonts w:ascii="Cambria" w:hAnsi="Cambria" w:cs="Cambria"/>
          <w:sz w:val="24"/>
          <w:szCs w:val="24"/>
        </w:rPr>
        <w:t>ḍ</w:t>
      </w:r>
      <w:r w:rsidRPr="00CD0FD4">
        <w:rPr>
          <w:rFonts w:ascii="Constantia" w:hAnsi="Constantia" w:cstheme="majorBidi"/>
          <w:sz w:val="24"/>
          <w:szCs w:val="24"/>
        </w:rPr>
        <w:t>ī</w:t>
      </w:r>
      <w:r w:rsidRPr="00CD0FD4">
        <w:rPr>
          <w:rFonts w:ascii="Cambria" w:hAnsi="Cambria" w:cs="Cambria"/>
          <w:sz w:val="24"/>
          <w:szCs w:val="24"/>
        </w:rPr>
        <w:t>ḥ</w:t>
      </w:r>
      <w:r w:rsidRPr="00CD0FD4">
        <w:rPr>
          <w:rFonts w:ascii="Constantia" w:hAnsi="Constantia" w:cstheme="majorBidi"/>
          <w:sz w:val="24"/>
          <w:szCs w:val="24"/>
        </w:rPr>
        <w:t xml:space="preserve"> and Ibn Mālik's marginal notes in al-Yūnīnī’s manuscript, it becomes evident that Ibn Mālik focused on vowelizing and explaining complex passages in </w:t>
      </w:r>
      <w:r w:rsidRPr="00CD0FD4">
        <w:rPr>
          <w:rFonts w:ascii="Cambria" w:hAnsi="Cambria" w:cs="Cambria"/>
          <w:sz w:val="24"/>
          <w:szCs w:val="24"/>
        </w:rPr>
        <w:t>Ṣ</w:t>
      </w:r>
      <w:r w:rsidRPr="00CD0FD4">
        <w:rPr>
          <w:rFonts w:ascii="Constantia" w:hAnsi="Constantia" w:cstheme="majorBidi"/>
          <w:sz w:val="24"/>
          <w:szCs w:val="24"/>
        </w:rPr>
        <w:t>a</w:t>
      </w:r>
      <w:r w:rsidRPr="00CD0FD4">
        <w:rPr>
          <w:rFonts w:ascii="Cambria" w:hAnsi="Cambria" w:cs="Cambria"/>
          <w:sz w:val="24"/>
          <w:szCs w:val="24"/>
        </w:rPr>
        <w:t>ḥ</w:t>
      </w:r>
      <w:r w:rsidRPr="00CD0FD4">
        <w:rPr>
          <w:rFonts w:ascii="Constantia" w:hAnsi="Constantia" w:cstheme="majorBidi"/>
          <w:sz w:val="24"/>
          <w:szCs w:val="24"/>
        </w:rPr>
        <w:t>ī</w:t>
      </w:r>
      <w:r w:rsidRPr="00CD0FD4">
        <w:rPr>
          <w:rFonts w:ascii="Cambria" w:hAnsi="Cambria" w:cs="Cambria"/>
          <w:sz w:val="24"/>
          <w:szCs w:val="24"/>
        </w:rPr>
        <w:t>ḥ</w:t>
      </w:r>
      <w:r w:rsidRPr="00CD0FD4">
        <w:rPr>
          <w:rFonts w:ascii="Constantia" w:hAnsi="Constantia" w:cstheme="majorBidi"/>
          <w:sz w:val="24"/>
          <w:szCs w:val="24"/>
        </w:rPr>
        <w:t xml:space="preserve"> al-Bukhārī. He did not amend perceived grammatical errors but provided explanations for passages that appeared to defy conventional grammar rules, yet were authenticated in transmission. Moreover, he clarified passages that adhered to grammatical norms, discussed disagreements among grammarians, and used certain passages to explain concepts not adequately covered in other texts</w:t>
      </w:r>
      <w:r w:rsidRPr="00CD0FD4">
        <w:rPr>
          <w:rStyle w:val="FootnoteReference"/>
          <w:rFonts w:ascii="Constantia" w:hAnsi="Constantia" w:cstheme="majorBidi"/>
          <w:sz w:val="24"/>
          <w:szCs w:val="24"/>
        </w:rPr>
        <w:footnoteReference w:id="6"/>
      </w:r>
      <w:r w:rsidRPr="00CD0FD4">
        <w:rPr>
          <w:rFonts w:ascii="Constantia" w:hAnsi="Constantia" w:cstheme="majorBidi"/>
          <w:sz w:val="24"/>
          <w:szCs w:val="24"/>
        </w:rPr>
        <w:t>.</w:t>
      </w:r>
    </w:p>
    <w:p w14:paraId="78C11737" w14:textId="77777777" w:rsidR="00CD0FD4" w:rsidRPr="00CD0FD4" w:rsidRDefault="00CD0FD4" w:rsidP="00CD0FD4">
      <w:pPr>
        <w:spacing w:after="0" w:line="240" w:lineRule="auto"/>
        <w:ind w:firstLine="567"/>
        <w:rPr>
          <w:rFonts w:ascii="Constantia" w:hAnsi="Constantia" w:cstheme="majorBidi"/>
          <w:sz w:val="24"/>
          <w:szCs w:val="24"/>
        </w:rPr>
      </w:pPr>
      <w:r w:rsidRPr="00CD0FD4">
        <w:rPr>
          <w:rFonts w:ascii="Constantia" w:hAnsi="Constantia" w:cstheme="majorBidi"/>
          <w:sz w:val="24"/>
          <w:szCs w:val="24"/>
        </w:rPr>
        <w:t>In addition to the direct contribution of Sahih al-Bukhari to the clarity of the text and the correctness of the language, the contribution of Ibn Mālik improved the state of the subject. By incorporating grammarians and hadith studies, he presented the ideal standards supported by the work of Islamic scholars of his time. Indeed, Ibn Mālik's work on al-Yūnīnī's project based on Sahih al-Bukhari shows his commitment to maintaining the authenticity and integrity of Islamic literature, which greatly contributes to the legacy of scholars and enhances the field of Sahih al-Bukhari.</w:t>
      </w:r>
    </w:p>
    <w:p w14:paraId="23D5FCAF" w14:textId="77777777" w:rsidR="00651D43" w:rsidRDefault="00651D43" w:rsidP="00CD0FD4">
      <w:pPr>
        <w:spacing w:after="0" w:line="240" w:lineRule="auto"/>
        <w:ind w:firstLine="567"/>
        <w:rPr>
          <w:rFonts w:ascii="Constantia" w:hAnsi="Constantia" w:cstheme="majorBidi"/>
          <w:b/>
          <w:bCs/>
          <w:sz w:val="24"/>
          <w:szCs w:val="24"/>
        </w:rPr>
      </w:pPr>
    </w:p>
    <w:p w14:paraId="22A4A09A" w14:textId="670738FD" w:rsidR="00CD0FD4" w:rsidRPr="00CD0FD4" w:rsidRDefault="00651D43" w:rsidP="00651D43">
      <w:pPr>
        <w:spacing w:after="0" w:line="240" w:lineRule="auto"/>
        <w:rPr>
          <w:rFonts w:ascii="Constantia" w:hAnsi="Constantia" w:cstheme="majorBidi"/>
          <w:b/>
          <w:bCs/>
          <w:sz w:val="24"/>
          <w:szCs w:val="24"/>
        </w:rPr>
      </w:pPr>
      <w:r w:rsidRPr="00CD0FD4">
        <w:rPr>
          <w:rFonts w:ascii="Constantia" w:hAnsi="Constantia" w:cstheme="majorBidi"/>
          <w:b/>
          <w:bCs/>
          <w:sz w:val="24"/>
          <w:szCs w:val="24"/>
        </w:rPr>
        <w:t>METHODOLOGY AND FINDINGS</w:t>
      </w:r>
      <w:r w:rsidR="00CD0FD4" w:rsidRPr="00CD0FD4">
        <w:rPr>
          <w:rFonts w:ascii="Constantia" w:hAnsi="Constantia" w:cstheme="majorBidi"/>
          <w:b/>
          <w:bCs/>
          <w:sz w:val="24"/>
          <w:szCs w:val="24"/>
          <w:rtl/>
        </w:rPr>
        <w:t xml:space="preserve"> </w:t>
      </w:r>
    </w:p>
    <w:p w14:paraId="20B20518" w14:textId="77777777" w:rsidR="00CD0FD4" w:rsidRPr="00CD0FD4" w:rsidRDefault="00CD0FD4" w:rsidP="00CD0FD4">
      <w:pPr>
        <w:spacing w:after="0" w:line="240" w:lineRule="auto"/>
        <w:ind w:firstLine="567"/>
        <w:rPr>
          <w:rFonts w:ascii="Constantia" w:hAnsi="Constantia" w:cstheme="majorBidi"/>
          <w:sz w:val="24"/>
          <w:szCs w:val="24"/>
        </w:rPr>
      </w:pPr>
      <w:r w:rsidRPr="00CD0FD4">
        <w:rPr>
          <w:rFonts w:ascii="Constantia" w:hAnsi="Constantia" w:cstheme="majorBidi"/>
          <w:sz w:val="24"/>
          <w:szCs w:val="24"/>
        </w:rPr>
        <w:t>Sharaf al-Din al-Yunini's project on Sahih al-Bukhari almost marks the end of scholars' quest to preserve and explain hadith traditions. Faced with historical and intellectual challenges, al-Yunini launched this work at a time marked by deep political upheaval and intellectual excitement in the Islamic world. In the seventh century, Damascus was a powerful center of Islamic learning, attracting scholars from all over the Islamic world. This period saw the end of the Crusades in the Levant and the rise of the Mongol Empire in the east, which had a major impact on Islamic society. While these geopolitical tensions often undermined traditional institutions of learning, they also spurred efforts to preserve and codify Islamic knowledge, including the Hadith texts</w:t>
      </w:r>
      <w:r w:rsidRPr="00CD0FD4">
        <w:rPr>
          <w:rFonts w:ascii="Constantia" w:hAnsi="Constantia" w:cs="Times New Roman"/>
          <w:sz w:val="24"/>
          <w:szCs w:val="24"/>
          <w:rtl/>
        </w:rPr>
        <w:t>.</w:t>
      </w:r>
    </w:p>
    <w:p w14:paraId="687A38B1" w14:textId="77777777" w:rsidR="00CD0FD4" w:rsidRPr="00CD0FD4" w:rsidRDefault="00CD0FD4" w:rsidP="00CD0FD4">
      <w:pPr>
        <w:spacing w:after="0" w:line="240" w:lineRule="auto"/>
        <w:ind w:firstLine="567"/>
        <w:rPr>
          <w:rFonts w:ascii="Constantia" w:hAnsi="Constantia" w:cstheme="majorBidi"/>
          <w:sz w:val="24"/>
          <w:szCs w:val="24"/>
        </w:rPr>
      </w:pPr>
      <w:r w:rsidRPr="00CD0FD4">
        <w:rPr>
          <w:rFonts w:ascii="Constantia" w:hAnsi="Constantia" w:cstheme="majorBidi"/>
          <w:sz w:val="24"/>
          <w:szCs w:val="24"/>
        </w:rPr>
        <w:lastRenderedPageBreak/>
        <w:t>Sahih al-Bukhari, compiled by Imam Bukhari (d. 870 AD), is one of the most respected hadith collections in Sunni Islam. During al-Yunini's time, the spread of Islam and the oral transmission of hadith resulted in various texts and translations. The advent of the press made al-Yunini's project even more powerful since these texts had never been compared. Al-Yunini's method was to collect texts of Sahih al-Bukhari from various sources, examine them carefully, and select one of them as the original text. This process involved comparing and noting differences between manuscripts using special symbols to highlight the differences, ensuring clarity and accuracy in the final edition</w:t>
      </w:r>
      <w:r w:rsidRPr="00CD0FD4">
        <w:rPr>
          <w:rFonts w:ascii="Constantia" w:hAnsi="Constantia" w:cs="Times New Roman"/>
          <w:sz w:val="24"/>
          <w:szCs w:val="24"/>
          <w:rtl/>
        </w:rPr>
        <w:t>.</w:t>
      </w:r>
    </w:p>
    <w:p w14:paraId="33DDC960" w14:textId="77777777" w:rsidR="00CD0FD4" w:rsidRPr="00CD0FD4" w:rsidRDefault="00CD0FD4" w:rsidP="00CD0FD4">
      <w:pPr>
        <w:spacing w:after="0" w:line="240" w:lineRule="auto"/>
        <w:ind w:firstLine="567"/>
        <w:rPr>
          <w:rFonts w:ascii="Constantia" w:hAnsi="Constantia" w:cstheme="majorBidi"/>
          <w:sz w:val="24"/>
          <w:szCs w:val="24"/>
        </w:rPr>
      </w:pPr>
      <w:r w:rsidRPr="00CD0FD4">
        <w:rPr>
          <w:rFonts w:ascii="Constantia" w:hAnsi="Constantia" w:cstheme="majorBidi"/>
          <w:sz w:val="24"/>
          <w:szCs w:val="24"/>
        </w:rPr>
        <w:t>At the heart of al-Yunini's project was the participation of Ibn Malik (d. 672 AH), a famous linguist and grammarian from Al-Andalus. Ibn Malik's mastery of Arabic grammar and linguistic precision was instrumental in clarifying and resolving ambiguities in the hadith text. His explanations and interpretations are very insightful in the grammatical aspects of Sahih al-Bukhari, enhancing the scholar's understanding and interpretation. Al-Yunini's project modeled a scholarly approach to Hadith compilation and established standards of authenticity and textual integrity that influenced later generations of Islamic scholars. Thanks to his work, Sahih al-Bukhari remains a cornerstone of Islamic jurisprudence and a symbol of the true preservation of the teachings of the Prophet Muhammad</w:t>
      </w:r>
      <w:r w:rsidRPr="00CD0FD4">
        <w:rPr>
          <w:rFonts w:ascii="Constantia" w:hAnsi="Constantia" w:cs="Times New Roman"/>
          <w:sz w:val="24"/>
          <w:szCs w:val="24"/>
          <w:rtl/>
        </w:rPr>
        <w:t>.</w:t>
      </w:r>
    </w:p>
    <w:p w14:paraId="0486CC76" w14:textId="77777777" w:rsidR="00651D43" w:rsidRDefault="00651D43" w:rsidP="00CD0FD4">
      <w:pPr>
        <w:spacing w:after="0" w:line="240" w:lineRule="auto"/>
        <w:ind w:firstLine="567"/>
        <w:rPr>
          <w:rFonts w:ascii="Constantia" w:hAnsi="Constantia" w:cstheme="majorBidi"/>
          <w:b/>
          <w:bCs/>
          <w:sz w:val="24"/>
          <w:szCs w:val="24"/>
        </w:rPr>
      </w:pPr>
    </w:p>
    <w:p w14:paraId="5E833101" w14:textId="54FCE26A" w:rsidR="00CD0FD4" w:rsidRPr="00CD0FD4" w:rsidRDefault="00CD0FD4" w:rsidP="00651D43">
      <w:pPr>
        <w:spacing w:after="0" w:line="240" w:lineRule="auto"/>
        <w:rPr>
          <w:rFonts w:ascii="Constantia" w:hAnsi="Constantia" w:cstheme="majorBidi"/>
          <w:b/>
          <w:bCs/>
          <w:sz w:val="24"/>
          <w:szCs w:val="24"/>
        </w:rPr>
      </w:pPr>
      <w:r w:rsidRPr="00CD0FD4">
        <w:rPr>
          <w:rFonts w:ascii="Constantia" w:hAnsi="Constantia" w:cstheme="majorBidi"/>
          <w:b/>
          <w:bCs/>
          <w:sz w:val="24"/>
          <w:szCs w:val="24"/>
        </w:rPr>
        <w:t>Legacy and Impact</w:t>
      </w:r>
      <w:r w:rsidRPr="00CD0FD4">
        <w:rPr>
          <w:rFonts w:ascii="Constantia" w:hAnsi="Constantia" w:cstheme="majorBidi"/>
          <w:b/>
          <w:bCs/>
          <w:sz w:val="24"/>
          <w:szCs w:val="24"/>
          <w:rtl/>
        </w:rPr>
        <w:t xml:space="preserve"> </w:t>
      </w:r>
    </w:p>
    <w:p w14:paraId="69FBD7FD" w14:textId="77777777" w:rsidR="00CD0FD4" w:rsidRPr="00CD0FD4" w:rsidRDefault="00CD0FD4" w:rsidP="00CD0FD4">
      <w:pPr>
        <w:spacing w:after="0" w:line="240" w:lineRule="auto"/>
        <w:ind w:firstLine="567"/>
        <w:rPr>
          <w:rFonts w:ascii="Constantia" w:hAnsi="Constantia" w:cstheme="majorBidi"/>
          <w:sz w:val="24"/>
          <w:szCs w:val="24"/>
        </w:rPr>
      </w:pPr>
      <w:r w:rsidRPr="00CD0FD4">
        <w:rPr>
          <w:rFonts w:ascii="Constantia" w:hAnsi="Constantia" w:cstheme="majorBidi"/>
          <w:sz w:val="24"/>
          <w:szCs w:val="24"/>
        </w:rPr>
        <w:t>The contributions of Yunini to the field of Islamic scholarship, particularly in the realm of Sahih al-Bukhari, have been profound and transformative. His meticulous attention to authenticity and scholarly rigor has established a benchmark for the compilation, authentication, and dissemination of Hadith collections. The standardized version of Sahih al-Bukhari, meticulously curated by Yunini, has emerged as a fundamental pillar of Islamic jurisprudence (fiqh) and ethical guidance, serving as a dependable source for legal decisions and religious teachings</w:t>
      </w:r>
      <w:r w:rsidRPr="00CD0FD4">
        <w:rPr>
          <w:rFonts w:ascii="Constantia" w:hAnsi="Constantia" w:cs="Times New Roman"/>
          <w:sz w:val="24"/>
          <w:szCs w:val="24"/>
          <w:rtl/>
        </w:rPr>
        <w:t>.</w:t>
      </w:r>
    </w:p>
    <w:p w14:paraId="7D9A02F0" w14:textId="77777777" w:rsidR="00CD0FD4" w:rsidRPr="00CD0FD4" w:rsidRDefault="00CD0FD4" w:rsidP="00CD0FD4">
      <w:pPr>
        <w:spacing w:after="0" w:line="240" w:lineRule="auto"/>
        <w:ind w:firstLine="567"/>
        <w:rPr>
          <w:rFonts w:ascii="Constantia" w:hAnsi="Constantia" w:cstheme="majorBidi"/>
          <w:sz w:val="24"/>
          <w:szCs w:val="24"/>
        </w:rPr>
      </w:pPr>
      <w:r w:rsidRPr="00CD0FD4">
        <w:rPr>
          <w:rFonts w:ascii="Constantia" w:hAnsi="Constantia" w:cstheme="majorBidi"/>
          <w:sz w:val="24"/>
          <w:szCs w:val="24"/>
        </w:rPr>
        <w:t>The contribution of Sharaf al-Din al-Yunini to Sahih al-Bukhari is a pivotal element in the field of Islamic scholarship, significantly influencing both the conservation and dissemination of Hadith literature. Born in the year 621 AH in Baalbek, Yunini came from a lineage of scholars deeply entrenched in the study of Islamic jurisprudence and Hadith. His educational journey, under the tutelage of over seventy distinguished scholars, including Ibn al-Salah and al-Mundhiri, laid the foundation for his lifelong dedication to scholarly pursuits. This thorough methodology was designed to reconcile discrepancies and establish a standardized text that would serve as a dependable source for Islamic jurisprudence and ethical guidance</w:t>
      </w:r>
      <w:r w:rsidRPr="00CD0FD4">
        <w:rPr>
          <w:rFonts w:ascii="Constantia" w:hAnsi="Constantia" w:cs="Times New Roman"/>
          <w:sz w:val="24"/>
          <w:szCs w:val="24"/>
          <w:rtl/>
        </w:rPr>
        <w:t>.</w:t>
      </w:r>
    </w:p>
    <w:p w14:paraId="186F9EF6" w14:textId="77777777" w:rsidR="00CD0FD4" w:rsidRPr="00CD0FD4" w:rsidRDefault="00CD0FD4" w:rsidP="00CD0FD4">
      <w:pPr>
        <w:spacing w:after="0" w:line="240" w:lineRule="auto"/>
        <w:ind w:firstLine="567"/>
        <w:rPr>
          <w:rFonts w:ascii="Constantia" w:hAnsi="Constantia" w:cstheme="majorBidi"/>
          <w:sz w:val="24"/>
          <w:szCs w:val="24"/>
        </w:rPr>
      </w:pPr>
      <w:r w:rsidRPr="00CD0FD4">
        <w:rPr>
          <w:rFonts w:ascii="Constantia" w:hAnsi="Constantia" w:cstheme="majorBidi"/>
          <w:sz w:val="24"/>
          <w:szCs w:val="24"/>
        </w:rPr>
        <w:t xml:space="preserve">Yunini's approach involved selecting one primary manuscript and noting any variations from others using symbols, ensuring transparency and accuracy in his compilation. His efforts not only cemented Sahih al-Bukhari as a foundational collection of Hadith but also established a benchmark for scholarly diligence in manuscript studies and textual criticism within the realm of Islamic scholarship. The influence of Yunini's endeavors is felt throughout the annals of Islamic intellectual history. His standardized edition of Sahih al-Bukhari gained widespread acceptance </w:t>
      </w:r>
      <w:r w:rsidRPr="00CD0FD4">
        <w:rPr>
          <w:rFonts w:ascii="Constantia" w:hAnsi="Constantia" w:cstheme="majorBidi"/>
          <w:sz w:val="24"/>
          <w:szCs w:val="24"/>
        </w:rPr>
        <w:lastRenderedPageBreak/>
        <w:t>across the Muslim world, influencing educational curricula, legal interpretations (fiqh), and ethical standards derived from the authentic teachings of Prophet Muhammad (peace be upon him). Scholars and students continue to examine Yunini's methodologies, underscoring his lasting legacy in the preservation and transmission of Islamic knowledge</w:t>
      </w:r>
      <w:r w:rsidRPr="00CD0FD4">
        <w:rPr>
          <w:rFonts w:ascii="Constantia" w:hAnsi="Constantia" w:cs="Times New Roman"/>
          <w:sz w:val="24"/>
          <w:szCs w:val="24"/>
          <w:rtl/>
        </w:rPr>
        <w:t>.</w:t>
      </w:r>
    </w:p>
    <w:p w14:paraId="0D31FAE4" w14:textId="77777777" w:rsidR="00CD0FD4" w:rsidRPr="00CD0FD4" w:rsidRDefault="00CD0FD4" w:rsidP="00CD0FD4">
      <w:pPr>
        <w:spacing w:after="0" w:line="240" w:lineRule="auto"/>
        <w:ind w:firstLine="567"/>
        <w:rPr>
          <w:rFonts w:ascii="Constantia" w:hAnsi="Constantia" w:cstheme="majorBidi"/>
          <w:sz w:val="24"/>
          <w:szCs w:val="24"/>
        </w:rPr>
      </w:pPr>
      <w:r w:rsidRPr="00CD0FD4">
        <w:rPr>
          <w:rFonts w:ascii="Constantia" w:hAnsi="Constantia" w:cstheme="majorBidi"/>
          <w:sz w:val="24"/>
          <w:szCs w:val="24"/>
        </w:rPr>
        <w:t>In summary, the meticulous compilation of Sahih al-Bukhari by Sharaf al-Din al-Yunini stands as a testament to his scholarly excellence and commitment to the preservation of the authenticity of Hadith literature. His legacy highlights the significant impact of rigorous scholarship on the development of Islamic thought and practice over the centuries. Moreover, Yunini's impact transcended academic boundaries, influencing cultural and religious practices within Muslim communities. The authoritative status of Sahih al-Bukhari, secured through Yunini's thorough compilation, has ensured its widespread acceptance and reverence among scholars and practitioners. The lasting influence of Yunini's work is evident in contemporary Islamic studies, where scholars utilize his methodologies and insights to deepen our comprehension of Hadith literature and Islamic jurisprudence</w:t>
      </w:r>
      <w:r w:rsidRPr="00CD0FD4">
        <w:rPr>
          <w:rFonts w:ascii="Constantia" w:hAnsi="Constantia" w:cs="Times New Roman"/>
          <w:sz w:val="24"/>
          <w:szCs w:val="24"/>
          <w:rtl/>
        </w:rPr>
        <w:t>.</w:t>
      </w:r>
    </w:p>
    <w:p w14:paraId="4DB68B25" w14:textId="77777777" w:rsidR="00651D43" w:rsidRDefault="00651D43" w:rsidP="00CD0FD4">
      <w:pPr>
        <w:spacing w:after="0" w:line="240" w:lineRule="auto"/>
        <w:ind w:firstLine="567"/>
        <w:rPr>
          <w:rFonts w:ascii="Constantia" w:hAnsi="Constantia" w:cstheme="majorBidi"/>
          <w:b/>
          <w:bCs/>
          <w:sz w:val="24"/>
          <w:szCs w:val="24"/>
        </w:rPr>
      </w:pPr>
    </w:p>
    <w:p w14:paraId="5172C728" w14:textId="2C40129A" w:rsidR="00CD0FD4" w:rsidRPr="00CD0FD4" w:rsidRDefault="00651D43" w:rsidP="00651D43">
      <w:pPr>
        <w:spacing w:after="0" w:line="240" w:lineRule="auto"/>
        <w:rPr>
          <w:rFonts w:ascii="Constantia" w:hAnsi="Constantia" w:cstheme="majorBidi"/>
          <w:b/>
          <w:bCs/>
          <w:sz w:val="24"/>
          <w:szCs w:val="24"/>
        </w:rPr>
      </w:pPr>
      <w:r w:rsidRPr="00CD0FD4">
        <w:rPr>
          <w:rFonts w:ascii="Constantia" w:hAnsi="Constantia" w:cstheme="majorBidi"/>
          <w:b/>
          <w:bCs/>
          <w:sz w:val="24"/>
          <w:szCs w:val="24"/>
        </w:rPr>
        <w:t>CONCLUSION</w:t>
      </w:r>
      <w:r w:rsidR="00CD0FD4" w:rsidRPr="00CD0FD4">
        <w:rPr>
          <w:rFonts w:ascii="Constantia" w:hAnsi="Constantia" w:cstheme="majorBidi"/>
          <w:b/>
          <w:bCs/>
          <w:sz w:val="24"/>
          <w:szCs w:val="24"/>
          <w:rtl/>
        </w:rPr>
        <w:t xml:space="preserve"> </w:t>
      </w:r>
    </w:p>
    <w:p w14:paraId="3B4F2A90" w14:textId="77777777" w:rsidR="00CD0FD4" w:rsidRPr="00CD0FD4" w:rsidRDefault="00CD0FD4" w:rsidP="00CD0FD4">
      <w:pPr>
        <w:spacing w:after="0" w:line="240" w:lineRule="auto"/>
        <w:ind w:firstLine="567"/>
        <w:rPr>
          <w:rFonts w:ascii="Constantia" w:hAnsi="Constantia" w:cstheme="majorBidi"/>
          <w:sz w:val="24"/>
          <w:szCs w:val="24"/>
        </w:rPr>
      </w:pPr>
      <w:r w:rsidRPr="00CD0FD4">
        <w:rPr>
          <w:rFonts w:ascii="Constantia" w:hAnsi="Constantia" w:cstheme="majorBidi"/>
          <w:sz w:val="24"/>
          <w:szCs w:val="24"/>
        </w:rPr>
        <w:t>In conclusion, the meticulous compilation of Sahih al-Bukhari by Sharaf al-Din al-Yunini stands as a monumental achievement within the realm of Islamic scholarship, showcasing his unwavering commitment to the preservation of the authenticity and integrity of Hadith literature. Born into a family of scholars and educated under distinguished teachers, Yunini's rigorous methodology in Damascus during the 7th century AH established a benchmark for textual criticism and manuscript studies within the field of Islamic jurisprudence. His collaboration with scholars, notably Ibn Malik, ensured the clarity and accuracy of the compilation of Sahih al-Bukhari, thereby cementing its status as a foundational text in the realms of Islamic jurisprudence and ethical guidance</w:t>
      </w:r>
      <w:r w:rsidRPr="00CD0FD4">
        <w:rPr>
          <w:rFonts w:ascii="Constantia" w:hAnsi="Constantia" w:cs="Times New Roman"/>
          <w:sz w:val="24"/>
          <w:szCs w:val="24"/>
          <w:rtl/>
        </w:rPr>
        <w:t>.</w:t>
      </w:r>
    </w:p>
    <w:p w14:paraId="6720B8C4" w14:textId="77777777" w:rsidR="00CD0FD4" w:rsidRPr="00CD0FD4" w:rsidRDefault="00CD0FD4" w:rsidP="00CD0FD4">
      <w:pPr>
        <w:spacing w:after="0" w:line="240" w:lineRule="auto"/>
        <w:ind w:firstLine="567"/>
        <w:rPr>
          <w:rFonts w:ascii="Constantia" w:hAnsi="Constantia" w:cstheme="majorBidi"/>
          <w:sz w:val="24"/>
          <w:szCs w:val="24"/>
        </w:rPr>
      </w:pPr>
      <w:r w:rsidRPr="00CD0FD4">
        <w:rPr>
          <w:rFonts w:ascii="Constantia" w:hAnsi="Constantia" w:cstheme="majorBidi"/>
          <w:sz w:val="24"/>
          <w:szCs w:val="24"/>
        </w:rPr>
        <w:t>The influence of Yunini's work transcends the boundaries of scholarly circles, impacting educational curricula, legal interpretations, and ethical standards across Muslim communities globally. His standardized edition of Sahih al-Bukhari remains a cornerstone of Islamic thought, serving as a dependable source for legal decisions and religious teachings derived from the Prophet Muhammad (peace be upon him). The lasting impact of Yunini's endeavors highlights the importance of scholarly rigor and meticulousness in the preservation and dissemination of Islamic knowledge</w:t>
      </w:r>
      <w:r w:rsidRPr="00CD0FD4">
        <w:rPr>
          <w:rFonts w:ascii="Constantia" w:hAnsi="Constantia" w:cs="Times New Roman"/>
          <w:sz w:val="24"/>
          <w:szCs w:val="24"/>
          <w:rtl/>
        </w:rPr>
        <w:t>.</w:t>
      </w:r>
    </w:p>
    <w:p w14:paraId="6D5D2AF7" w14:textId="77777777" w:rsidR="00CD0FD4" w:rsidRPr="00CD0FD4" w:rsidRDefault="00CD0FD4" w:rsidP="00CD0FD4">
      <w:pPr>
        <w:spacing w:after="0" w:line="240" w:lineRule="auto"/>
        <w:ind w:firstLine="567"/>
        <w:rPr>
          <w:rFonts w:ascii="Constantia" w:hAnsi="Constantia" w:cstheme="majorBidi"/>
          <w:sz w:val="24"/>
          <w:szCs w:val="24"/>
        </w:rPr>
      </w:pPr>
      <w:r w:rsidRPr="00CD0FD4">
        <w:rPr>
          <w:rFonts w:ascii="Constantia" w:hAnsi="Constantia" w:cstheme="majorBidi"/>
          <w:sz w:val="24"/>
          <w:szCs w:val="24"/>
        </w:rPr>
        <w:t>Furthermore, Yunini's comprehensive approach to the compilation of Hadith continues to inspire scholars of the present, who utilize his methodologies to enhance their understanding of Islamic traditions. By ensuring the authenticity of Sahih al-Bukhari, Yunini made a significant contribution to the intellectual and spiritual heritage of Islam, guaranteeing that future generations have access to the pristine teachings of the Prophet Muhammad. So, studies like this can be encourage the upcoming scholars get more findings and preserving tradition and cultural marks of our ancestors in Hadith literature</w:t>
      </w:r>
      <w:r w:rsidRPr="00CD0FD4">
        <w:rPr>
          <w:rFonts w:ascii="Constantia" w:hAnsi="Constantia" w:cs="Times New Roman"/>
          <w:sz w:val="24"/>
          <w:szCs w:val="24"/>
          <w:rtl/>
        </w:rPr>
        <w:t>.</w:t>
      </w:r>
    </w:p>
    <w:p w14:paraId="2A4637EC" w14:textId="77777777" w:rsidR="00CD0FD4" w:rsidRPr="00CD0FD4" w:rsidRDefault="00CD0FD4" w:rsidP="00CD0FD4">
      <w:pPr>
        <w:spacing w:after="0" w:line="240" w:lineRule="auto"/>
        <w:ind w:firstLine="567"/>
        <w:rPr>
          <w:rFonts w:ascii="Constantia" w:hAnsi="Constantia" w:cstheme="majorBidi"/>
          <w:b/>
          <w:bCs/>
          <w:sz w:val="24"/>
          <w:szCs w:val="24"/>
        </w:rPr>
      </w:pPr>
    </w:p>
    <w:p w14:paraId="62DC2BAE" w14:textId="77777777" w:rsidR="00CD0FD4" w:rsidRPr="00CD0FD4" w:rsidRDefault="00CD0FD4" w:rsidP="00CD0FD4">
      <w:pPr>
        <w:spacing w:after="0" w:line="240" w:lineRule="auto"/>
        <w:ind w:firstLine="567"/>
        <w:rPr>
          <w:rFonts w:ascii="Constantia" w:hAnsi="Constantia" w:cstheme="majorBidi"/>
          <w:b/>
          <w:bCs/>
          <w:sz w:val="24"/>
          <w:szCs w:val="24"/>
        </w:rPr>
      </w:pPr>
    </w:p>
    <w:p w14:paraId="4684AFB4" w14:textId="77777777" w:rsidR="00CD0FD4" w:rsidRDefault="00CD0FD4" w:rsidP="00CD0FD4">
      <w:pPr>
        <w:spacing w:after="0" w:line="240" w:lineRule="auto"/>
        <w:ind w:firstLine="567"/>
        <w:rPr>
          <w:rFonts w:ascii="Constantia" w:hAnsi="Constantia" w:cstheme="majorBidi"/>
          <w:b/>
          <w:bCs/>
          <w:sz w:val="24"/>
          <w:szCs w:val="24"/>
        </w:rPr>
      </w:pPr>
    </w:p>
    <w:p w14:paraId="21F7E56A" w14:textId="77777777" w:rsidR="00D45F9E" w:rsidRPr="00CD0FD4" w:rsidRDefault="00D45F9E" w:rsidP="00CD0FD4">
      <w:pPr>
        <w:spacing w:after="0" w:line="240" w:lineRule="auto"/>
        <w:ind w:firstLine="567"/>
        <w:rPr>
          <w:rFonts w:ascii="Constantia" w:hAnsi="Constantia" w:cstheme="majorBidi"/>
          <w:b/>
          <w:bCs/>
          <w:sz w:val="24"/>
          <w:szCs w:val="24"/>
        </w:rPr>
      </w:pPr>
    </w:p>
    <w:p w14:paraId="6B555A8A" w14:textId="45FD237D" w:rsidR="00CD0FD4" w:rsidRPr="00CD0FD4" w:rsidRDefault="00D45F9E" w:rsidP="00D45F9E">
      <w:pPr>
        <w:spacing w:after="0" w:line="240" w:lineRule="auto"/>
        <w:rPr>
          <w:rFonts w:ascii="Constantia" w:hAnsi="Constantia" w:cstheme="majorBidi"/>
          <w:b/>
          <w:bCs/>
          <w:sz w:val="24"/>
          <w:szCs w:val="24"/>
        </w:rPr>
      </w:pPr>
      <w:r w:rsidRPr="00CD0FD4">
        <w:rPr>
          <w:rFonts w:ascii="Constantia" w:hAnsi="Constantia" w:cstheme="majorBidi"/>
          <w:b/>
          <w:bCs/>
          <w:sz w:val="24"/>
          <w:szCs w:val="24"/>
        </w:rPr>
        <w:t>REFERENCES</w:t>
      </w:r>
      <w:r w:rsidR="00CD0FD4" w:rsidRPr="00CD0FD4">
        <w:rPr>
          <w:rFonts w:ascii="Constantia" w:hAnsi="Constantia" w:cstheme="majorBidi"/>
          <w:b/>
          <w:bCs/>
          <w:sz w:val="24"/>
          <w:szCs w:val="24"/>
          <w:rtl/>
        </w:rPr>
        <w:t xml:space="preserve"> </w:t>
      </w:r>
    </w:p>
    <w:p w14:paraId="447F4B48" w14:textId="77777777" w:rsidR="00CD0FD4" w:rsidRPr="00CD0FD4" w:rsidRDefault="00CD0FD4" w:rsidP="00D45F9E">
      <w:pPr>
        <w:spacing w:after="0" w:line="240" w:lineRule="auto"/>
        <w:ind w:left="567" w:hanging="567"/>
        <w:rPr>
          <w:rFonts w:ascii="Constantia" w:hAnsi="Constantia" w:cstheme="majorBidi"/>
          <w:sz w:val="24"/>
          <w:szCs w:val="24"/>
        </w:rPr>
      </w:pPr>
      <w:r w:rsidRPr="00CD0FD4">
        <w:rPr>
          <w:rFonts w:ascii="Constantia" w:hAnsi="Constantia" w:cstheme="majorBidi"/>
          <w:sz w:val="24"/>
          <w:szCs w:val="24"/>
        </w:rPr>
        <w:t xml:space="preserve">Abdullah Yusuf Ali. (2001). </w:t>
      </w:r>
      <w:r w:rsidRPr="00CD0FD4">
        <w:rPr>
          <w:rFonts w:ascii="Constantia" w:hAnsi="Constantia" w:cstheme="majorBidi"/>
          <w:i/>
          <w:iCs/>
          <w:sz w:val="24"/>
          <w:szCs w:val="24"/>
        </w:rPr>
        <w:t>The Meaning of the Holy Qūr’ān</w:t>
      </w:r>
      <w:r w:rsidRPr="00CD0FD4">
        <w:rPr>
          <w:rFonts w:ascii="Constantia" w:hAnsi="Constantia" w:cstheme="majorBidi"/>
          <w:sz w:val="24"/>
          <w:szCs w:val="24"/>
        </w:rPr>
        <w:t>. ISBN: 9780915957767, 0915957760.</w:t>
      </w:r>
    </w:p>
    <w:p w14:paraId="6277D967" w14:textId="77777777" w:rsidR="00CD0FD4" w:rsidRPr="00CD0FD4" w:rsidRDefault="00CD0FD4" w:rsidP="00D45F9E">
      <w:pPr>
        <w:spacing w:after="0" w:line="240" w:lineRule="auto"/>
        <w:ind w:left="567" w:hanging="567"/>
        <w:rPr>
          <w:rFonts w:ascii="Constantia" w:hAnsi="Constantia" w:cstheme="majorBidi"/>
          <w:sz w:val="24"/>
          <w:szCs w:val="24"/>
        </w:rPr>
      </w:pPr>
      <w:r w:rsidRPr="00CD0FD4">
        <w:rPr>
          <w:rFonts w:ascii="Constantia" w:hAnsi="Constantia" w:cstheme="majorBidi"/>
          <w:sz w:val="24"/>
          <w:szCs w:val="24"/>
        </w:rPr>
        <w:t xml:space="preserve">al-Baydawi, Abd Allah b. Umar. (1329H). </w:t>
      </w:r>
      <w:r w:rsidRPr="00CD0FD4">
        <w:rPr>
          <w:rFonts w:ascii="Constantia" w:hAnsi="Constantia" w:cstheme="majorBidi"/>
          <w:i/>
          <w:iCs/>
          <w:sz w:val="24"/>
          <w:szCs w:val="24"/>
        </w:rPr>
        <w:t>Anwar al-Tanzil wa-Asrar al-Ta’wil</w:t>
      </w:r>
      <w:r w:rsidRPr="00CD0FD4">
        <w:rPr>
          <w:rFonts w:ascii="Constantia" w:hAnsi="Constantia" w:cstheme="majorBidi"/>
          <w:sz w:val="24"/>
          <w:szCs w:val="24"/>
        </w:rPr>
        <w:t>. Beirut: Dar ai-Jil.</w:t>
      </w:r>
    </w:p>
    <w:p w14:paraId="2ADC32DD" w14:textId="77777777" w:rsidR="00CD0FD4" w:rsidRPr="00CD0FD4" w:rsidRDefault="00CD0FD4" w:rsidP="00D45F9E">
      <w:pPr>
        <w:spacing w:after="0" w:line="240" w:lineRule="auto"/>
        <w:ind w:left="567" w:hanging="567"/>
        <w:rPr>
          <w:rFonts w:ascii="Constantia" w:hAnsi="Constantia" w:cstheme="majorBidi"/>
          <w:sz w:val="24"/>
          <w:szCs w:val="24"/>
        </w:rPr>
      </w:pPr>
      <w:r w:rsidRPr="00CD0FD4">
        <w:rPr>
          <w:rFonts w:ascii="Constantia" w:hAnsi="Constantia" w:cstheme="majorBidi"/>
          <w:sz w:val="24"/>
          <w:szCs w:val="24"/>
        </w:rPr>
        <w:t xml:space="preserve">al-Bukhārī, Muhammad ibn Ismāīl. (1997). </w:t>
      </w:r>
      <w:r w:rsidRPr="00CD0FD4">
        <w:rPr>
          <w:rFonts w:ascii="Cambria" w:hAnsi="Cambria" w:cs="Cambria"/>
          <w:i/>
          <w:iCs/>
          <w:sz w:val="24"/>
          <w:szCs w:val="24"/>
        </w:rPr>
        <w:t>Ṣ</w:t>
      </w:r>
      <w:r w:rsidRPr="00CD0FD4">
        <w:rPr>
          <w:rFonts w:ascii="Constantia" w:hAnsi="Constantia" w:cstheme="majorBidi"/>
          <w:i/>
          <w:iCs/>
          <w:sz w:val="24"/>
          <w:szCs w:val="24"/>
        </w:rPr>
        <w:t>a</w:t>
      </w:r>
      <w:r w:rsidRPr="00CD0FD4">
        <w:rPr>
          <w:rFonts w:ascii="Cambria" w:hAnsi="Cambria" w:cs="Cambria"/>
          <w:i/>
          <w:iCs/>
          <w:sz w:val="24"/>
          <w:szCs w:val="24"/>
        </w:rPr>
        <w:t>ḥ</w:t>
      </w:r>
      <w:r w:rsidRPr="00CD0FD4">
        <w:rPr>
          <w:rFonts w:ascii="Constantia" w:hAnsi="Constantia" w:cstheme="majorBidi"/>
          <w:i/>
          <w:iCs/>
          <w:sz w:val="24"/>
          <w:szCs w:val="24"/>
        </w:rPr>
        <w:t>ī</w:t>
      </w:r>
      <w:r w:rsidRPr="00CD0FD4">
        <w:rPr>
          <w:rFonts w:ascii="Cambria" w:hAnsi="Cambria" w:cs="Cambria"/>
          <w:i/>
          <w:iCs/>
          <w:sz w:val="24"/>
          <w:szCs w:val="24"/>
        </w:rPr>
        <w:t>ḥ</w:t>
      </w:r>
      <w:r w:rsidRPr="00CD0FD4">
        <w:rPr>
          <w:rFonts w:ascii="Constantia" w:hAnsi="Constantia" w:cstheme="majorBidi"/>
          <w:i/>
          <w:iCs/>
          <w:sz w:val="24"/>
          <w:szCs w:val="24"/>
        </w:rPr>
        <w:t xml:space="preserve"> al-Bukhārī</w:t>
      </w:r>
      <w:r w:rsidRPr="00CD0FD4">
        <w:rPr>
          <w:rFonts w:ascii="Constantia" w:hAnsi="Constantia" w:cstheme="majorBidi"/>
          <w:sz w:val="24"/>
          <w:szCs w:val="24"/>
        </w:rPr>
        <w:t>. Riyadh: Dārussalam.</w:t>
      </w:r>
    </w:p>
    <w:p w14:paraId="5C981815" w14:textId="77777777" w:rsidR="00CD0FD4" w:rsidRPr="00CD0FD4" w:rsidRDefault="00CD0FD4" w:rsidP="00D45F9E">
      <w:pPr>
        <w:spacing w:after="0" w:line="240" w:lineRule="auto"/>
        <w:ind w:left="567" w:hanging="567"/>
        <w:rPr>
          <w:rFonts w:ascii="Constantia" w:hAnsi="Constantia" w:cstheme="majorBidi"/>
          <w:sz w:val="24"/>
          <w:szCs w:val="24"/>
        </w:rPr>
      </w:pPr>
      <w:r w:rsidRPr="00CD0FD4">
        <w:rPr>
          <w:rFonts w:ascii="Constantia" w:hAnsi="Constantia" w:cstheme="majorBidi"/>
          <w:sz w:val="24"/>
          <w:szCs w:val="24"/>
        </w:rPr>
        <w:t xml:space="preserve">at-Tabari, Abu Jafar Muhammad b. Jarir. (1324H). </w:t>
      </w:r>
      <w:r w:rsidRPr="00CD0FD4">
        <w:rPr>
          <w:rFonts w:ascii="Constantia" w:hAnsi="Constantia" w:cstheme="majorBidi"/>
          <w:i/>
          <w:iCs/>
          <w:sz w:val="24"/>
          <w:szCs w:val="24"/>
        </w:rPr>
        <w:t>Jami’ al-Bayan fi Tafsir al-Qūr’ān</w:t>
      </w:r>
      <w:r w:rsidRPr="00CD0FD4">
        <w:rPr>
          <w:rFonts w:ascii="Constantia" w:hAnsi="Constantia" w:cstheme="majorBidi"/>
          <w:sz w:val="24"/>
          <w:szCs w:val="24"/>
        </w:rPr>
        <w:t>, 30 parts bound in 12 volume Bulaq.</w:t>
      </w:r>
    </w:p>
    <w:p w14:paraId="51E0C8A0" w14:textId="77777777" w:rsidR="00CD0FD4" w:rsidRPr="00CD0FD4" w:rsidRDefault="00CD0FD4" w:rsidP="00D45F9E">
      <w:pPr>
        <w:spacing w:after="0" w:line="240" w:lineRule="auto"/>
        <w:ind w:left="567" w:hanging="567"/>
        <w:rPr>
          <w:rFonts w:ascii="Constantia" w:hAnsi="Constantia" w:cstheme="majorBidi"/>
          <w:sz w:val="24"/>
          <w:szCs w:val="24"/>
        </w:rPr>
      </w:pPr>
      <w:r w:rsidRPr="00CD0FD4">
        <w:rPr>
          <w:rFonts w:ascii="Constantia" w:hAnsi="Constantia" w:cstheme="majorBidi"/>
          <w:sz w:val="24"/>
          <w:szCs w:val="24"/>
        </w:rPr>
        <w:t xml:space="preserve">Ibn Hajar. (1968). </w:t>
      </w:r>
      <w:r w:rsidRPr="00CD0FD4">
        <w:rPr>
          <w:rFonts w:ascii="Constantia" w:hAnsi="Constantia" w:cstheme="majorBidi"/>
          <w:i/>
          <w:iCs/>
          <w:sz w:val="24"/>
          <w:szCs w:val="24"/>
        </w:rPr>
        <w:t>Tadhib al-Tadhib</w:t>
      </w:r>
      <w:r w:rsidRPr="00CD0FD4">
        <w:rPr>
          <w:rFonts w:ascii="Constantia" w:hAnsi="Constantia" w:cstheme="majorBidi"/>
          <w:sz w:val="24"/>
          <w:szCs w:val="24"/>
        </w:rPr>
        <w:t>. Beirut: Dar Sadir.</w:t>
      </w:r>
    </w:p>
    <w:p w14:paraId="377D8AA7" w14:textId="77777777" w:rsidR="00CD0FD4" w:rsidRPr="00CD0FD4" w:rsidRDefault="00CD0FD4" w:rsidP="00D45F9E">
      <w:pPr>
        <w:spacing w:after="0" w:line="240" w:lineRule="auto"/>
        <w:ind w:left="567" w:hanging="567"/>
        <w:rPr>
          <w:rFonts w:ascii="Constantia" w:hAnsi="Constantia" w:cstheme="majorBidi"/>
          <w:sz w:val="24"/>
          <w:szCs w:val="24"/>
        </w:rPr>
      </w:pPr>
      <w:r w:rsidRPr="00CD0FD4">
        <w:rPr>
          <w:rFonts w:ascii="Constantia" w:hAnsi="Constantia" w:cstheme="majorBidi"/>
          <w:sz w:val="24"/>
          <w:szCs w:val="24"/>
        </w:rPr>
        <w:t xml:space="preserve">Ibn Kathir, Abu al-Fida Ismail. (1385H). </w:t>
      </w:r>
      <w:r w:rsidRPr="00CD0FD4">
        <w:rPr>
          <w:rFonts w:ascii="Constantia" w:hAnsi="Constantia" w:cstheme="majorBidi"/>
          <w:i/>
          <w:iCs/>
          <w:sz w:val="24"/>
          <w:szCs w:val="24"/>
        </w:rPr>
        <w:t>Tafsir al-Qūr’ān al-Azim</w:t>
      </w:r>
      <w:r w:rsidRPr="00CD0FD4">
        <w:rPr>
          <w:rFonts w:ascii="Constantia" w:hAnsi="Constantia" w:cstheme="majorBidi"/>
          <w:sz w:val="24"/>
          <w:szCs w:val="24"/>
        </w:rPr>
        <w:t>, volume 7, Beirut: Dar al-Andalus.</w:t>
      </w:r>
    </w:p>
    <w:p w14:paraId="663CEB0D" w14:textId="77777777" w:rsidR="00CD0FD4" w:rsidRPr="00CD0FD4" w:rsidRDefault="00CD0FD4" w:rsidP="00D45F9E">
      <w:pPr>
        <w:spacing w:after="0" w:line="240" w:lineRule="auto"/>
        <w:ind w:left="567" w:hanging="567"/>
        <w:rPr>
          <w:rFonts w:ascii="Constantia" w:hAnsi="Constantia" w:cstheme="majorBidi"/>
          <w:sz w:val="24"/>
          <w:szCs w:val="24"/>
        </w:rPr>
      </w:pPr>
      <w:r w:rsidRPr="00CD0FD4">
        <w:rPr>
          <w:rFonts w:ascii="Constantia" w:hAnsi="Constantia" w:cstheme="majorBidi"/>
          <w:sz w:val="24"/>
          <w:szCs w:val="24"/>
        </w:rPr>
        <w:t xml:space="preserve">Karnedi, Rozian, Suryadi Suryadi, and Muahammad Alfatih Suryadilaga. (2019). </w:t>
      </w:r>
      <w:r w:rsidRPr="00CD0FD4">
        <w:rPr>
          <w:rFonts w:ascii="Constantia" w:hAnsi="Constantia" w:cstheme="majorBidi"/>
          <w:i/>
          <w:iCs/>
          <w:sz w:val="24"/>
          <w:szCs w:val="24"/>
        </w:rPr>
        <w:t>The Polemic of Ahad Hadith Use in Interpreting the Death of Prophet Īsā According to Mahmud Syaltut and Siradjuddin Abbas</w:t>
      </w:r>
      <w:r w:rsidRPr="00CD0FD4">
        <w:rPr>
          <w:rFonts w:ascii="Constantia" w:hAnsi="Constantia" w:cstheme="majorBidi"/>
          <w:sz w:val="24"/>
          <w:szCs w:val="24"/>
        </w:rPr>
        <w:t>. Madania: Jurnal Kajian Keislaman 23, no. 1: 105–116.</w:t>
      </w:r>
    </w:p>
    <w:p w14:paraId="4A124F61" w14:textId="77777777" w:rsidR="00CD0FD4" w:rsidRPr="00CD0FD4" w:rsidRDefault="00CD0FD4" w:rsidP="00D45F9E">
      <w:pPr>
        <w:spacing w:after="0" w:line="240" w:lineRule="auto"/>
        <w:ind w:left="567" w:hanging="567"/>
        <w:rPr>
          <w:rFonts w:ascii="Constantia" w:hAnsi="Constantia" w:cstheme="majorBidi"/>
          <w:sz w:val="24"/>
          <w:szCs w:val="24"/>
        </w:rPr>
      </w:pPr>
      <w:r w:rsidRPr="00CD0FD4">
        <w:rPr>
          <w:rFonts w:ascii="Constantia" w:hAnsi="Constantia" w:cstheme="majorBidi"/>
          <w:sz w:val="24"/>
          <w:szCs w:val="24"/>
        </w:rPr>
        <w:t xml:space="preserve">Muhammad Asad. (2003). </w:t>
      </w:r>
      <w:r w:rsidRPr="00CD0FD4">
        <w:rPr>
          <w:rFonts w:ascii="Constantia" w:hAnsi="Constantia" w:cstheme="majorBidi"/>
          <w:i/>
          <w:iCs/>
          <w:sz w:val="24"/>
          <w:szCs w:val="24"/>
        </w:rPr>
        <w:t>The Message of The Quran</w:t>
      </w:r>
      <w:r w:rsidRPr="00CD0FD4">
        <w:rPr>
          <w:rFonts w:ascii="Constantia" w:hAnsi="Constantia" w:cstheme="majorBidi"/>
          <w:sz w:val="24"/>
          <w:szCs w:val="24"/>
        </w:rPr>
        <w:t>, The Book Foundation.</w:t>
      </w:r>
    </w:p>
    <w:p w14:paraId="3B7C072B" w14:textId="77777777" w:rsidR="00CD0FD4" w:rsidRPr="00CD0FD4" w:rsidRDefault="00CD0FD4" w:rsidP="00D45F9E">
      <w:pPr>
        <w:spacing w:after="0" w:line="240" w:lineRule="auto"/>
        <w:ind w:left="567" w:hanging="567"/>
        <w:rPr>
          <w:rFonts w:ascii="Constantia" w:hAnsi="Constantia" w:cstheme="majorBidi"/>
          <w:sz w:val="24"/>
          <w:szCs w:val="24"/>
        </w:rPr>
      </w:pPr>
      <w:r w:rsidRPr="00CD0FD4">
        <w:rPr>
          <w:rFonts w:ascii="Constantia" w:hAnsi="Constantia" w:cstheme="majorBidi"/>
          <w:sz w:val="24"/>
          <w:szCs w:val="24"/>
        </w:rPr>
        <w:t>Muslim ibn al-</w:t>
      </w:r>
      <w:r w:rsidRPr="00CD0FD4">
        <w:rPr>
          <w:rFonts w:ascii="Cambria" w:hAnsi="Cambria" w:cs="Cambria"/>
          <w:sz w:val="24"/>
          <w:szCs w:val="24"/>
        </w:rPr>
        <w:t>Ḥ</w:t>
      </w:r>
      <w:r w:rsidRPr="00CD0FD4">
        <w:rPr>
          <w:rFonts w:ascii="Constantia" w:hAnsi="Constantia" w:cstheme="majorBidi"/>
          <w:sz w:val="24"/>
          <w:szCs w:val="24"/>
        </w:rPr>
        <w:t>ajjaj, Abūal-</w:t>
      </w:r>
      <w:r w:rsidRPr="00CD0FD4">
        <w:rPr>
          <w:rFonts w:ascii="Cambria" w:hAnsi="Cambria" w:cs="Cambria"/>
          <w:sz w:val="24"/>
          <w:szCs w:val="24"/>
        </w:rPr>
        <w:t>Ḥ</w:t>
      </w:r>
      <w:r w:rsidRPr="00CD0FD4">
        <w:rPr>
          <w:rFonts w:ascii="Constantia" w:hAnsi="Constantia" w:cstheme="majorBidi"/>
          <w:sz w:val="24"/>
          <w:szCs w:val="24"/>
        </w:rPr>
        <w:t xml:space="preserve">usayn al-Naysābūrī. (2007). </w:t>
      </w:r>
      <w:r w:rsidRPr="00CD0FD4">
        <w:rPr>
          <w:rFonts w:ascii="Cambria" w:hAnsi="Cambria" w:cs="Cambria"/>
          <w:i/>
          <w:iCs/>
          <w:sz w:val="24"/>
          <w:szCs w:val="24"/>
        </w:rPr>
        <w:t>Ṣ</w:t>
      </w:r>
      <w:r w:rsidRPr="00CD0FD4">
        <w:rPr>
          <w:rFonts w:ascii="Constantia" w:hAnsi="Constantia" w:cstheme="majorBidi"/>
          <w:i/>
          <w:iCs/>
          <w:sz w:val="24"/>
          <w:szCs w:val="24"/>
        </w:rPr>
        <w:t>a</w:t>
      </w:r>
      <w:r w:rsidRPr="00CD0FD4">
        <w:rPr>
          <w:rFonts w:ascii="Cambria" w:hAnsi="Cambria" w:cs="Cambria"/>
          <w:i/>
          <w:iCs/>
          <w:sz w:val="24"/>
          <w:szCs w:val="24"/>
        </w:rPr>
        <w:t>ḥ</w:t>
      </w:r>
      <w:r w:rsidRPr="00CD0FD4">
        <w:rPr>
          <w:rFonts w:ascii="Constantia" w:hAnsi="Constantia" w:cstheme="majorBidi"/>
          <w:i/>
          <w:iCs/>
          <w:sz w:val="24"/>
          <w:szCs w:val="24"/>
        </w:rPr>
        <w:t>ī</w:t>
      </w:r>
      <w:r w:rsidRPr="00CD0FD4">
        <w:rPr>
          <w:rFonts w:ascii="Cambria" w:hAnsi="Cambria" w:cs="Cambria"/>
          <w:i/>
          <w:iCs/>
          <w:sz w:val="24"/>
          <w:szCs w:val="24"/>
        </w:rPr>
        <w:t>ḥ</w:t>
      </w:r>
      <w:r w:rsidRPr="00CD0FD4">
        <w:rPr>
          <w:rFonts w:ascii="Constantia" w:hAnsi="Constantia" w:cstheme="majorBidi"/>
          <w:i/>
          <w:iCs/>
          <w:sz w:val="24"/>
          <w:szCs w:val="24"/>
        </w:rPr>
        <w:t xml:space="preserve"> Muslim</w:t>
      </w:r>
      <w:r w:rsidRPr="00CD0FD4">
        <w:rPr>
          <w:rFonts w:ascii="Constantia" w:hAnsi="Constantia" w:cstheme="majorBidi"/>
          <w:sz w:val="24"/>
          <w:szCs w:val="24"/>
        </w:rPr>
        <w:t>. Riyadh, Dārussalam.</w:t>
      </w:r>
    </w:p>
    <w:p w14:paraId="202BC8AD" w14:textId="77777777" w:rsidR="00CD0FD4" w:rsidRPr="00CD0FD4" w:rsidRDefault="00CD0FD4" w:rsidP="00D45F9E">
      <w:pPr>
        <w:spacing w:after="0" w:line="240" w:lineRule="auto"/>
        <w:ind w:left="567" w:hanging="567"/>
        <w:rPr>
          <w:rFonts w:ascii="Constantia" w:hAnsi="Constantia" w:cstheme="majorBidi"/>
          <w:sz w:val="24"/>
          <w:szCs w:val="24"/>
        </w:rPr>
      </w:pPr>
      <w:r w:rsidRPr="00CD0FD4">
        <w:rPr>
          <w:rFonts w:ascii="Constantia" w:hAnsi="Constantia" w:cstheme="majorBidi"/>
          <w:sz w:val="24"/>
          <w:szCs w:val="24"/>
        </w:rPr>
        <w:t xml:space="preserve">Neal, R. (1991). </w:t>
      </w:r>
      <w:r w:rsidRPr="00CD0FD4">
        <w:rPr>
          <w:rFonts w:ascii="Constantia" w:hAnsi="Constantia" w:cstheme="majorBidi"/>
          <w:i/>
          <w:iCs/>
          <w:sz w:val="24"/>
          <w:szCs w:val="24"/>
        </w:rPr>
        <w:t>Christ in Islam and Christianity: The Representation of Jesus in the Qūr’ān and the Classical Muslim Commentaries</w:t>
      </w:r>
      <w:r w:rsidRPr="00CD0FD4">
        <w:rPr>
          <w:rFonts w:ascii="Constantia" w:hAnsi="Constantia" w:cstheme="majorBidi"/>
          <w:sz w:val="24"/>
          <w:szCs w:val="24"/>
        </w:rPr>
        <w:t>. London: Macmillan Press LTD.</w:t>
      </w:r>
    </w:p>
    <w:p w14:paraId="4ABE5656" w14:textId="77777777" w:rsidR="00CD0FD4" w:rsidRPr="00CD0FD4" w:rsidRDefault="00CD0FD4" w:rsidP="00D45F9E">
      <w:pPr>
        <w:spacing w:after="0" w:line="240" w:lineRule="auto"/>
        <w:ind w:left="567" w:hanging="567"/>
        <w:rPr>
          <w:rFonts w:ascii="Constantia" w:hAnsi="Constantia" w:cstheme="majorBidi"/>
          <w:sz w:val="24"/>
          <w:szCs w:val="24"/>
        </w:rPr>
      </w:pPr>
      <w:r w:rsidRPr="00CD0FD4">
        <w:rPr>
          <w:rFonts w:ascii="Constantia" w:hAnsi="Constantia" w:cstheme="majorBidi"/>
          <w:sz w:val="24"/>
          <w:szCs w:val="24"/>
        </w:rPr>
        <w:t xml:space="preserve">Seth, Maulana Rashid Ahmed Ali. (2003). </w:t>
      </w:r>
      <w:r w:rsidRPr="00CD0FD4">
        <w:rPr>
          <w:rFonts w:ascii="Constantia" w:hAnsi="Constantia" w:cstheme="majorBidi"/>
          <w:i/>
          <w:iCs/>
          <w:sz w:val="24"/>
          <w:szCs w:val="24"/>
        </w:rPr>
        <w:t>The Prophet Īsā (Jesus)</w:t>
      </w:r>
      <w:r w:rsidRPr="00CD0FD4">
        <w:rPr>
          <w:rFonts w:ascii="Constantia" w:hAnsi="Constantia" w:cstheme="majorBidi"/>
          <w:sz w:val="24"/>
          <w:szCs w:val="24"/>
        </w:rPr>
        <w:t>. Zakariya Islamic Academy.</w:t>
      </w:r>
    </w:p>
    <w:p w14:paraId="0302F1A5" w14:textId="77777777" w:rsidR="00CD0FD4" w:rsidRPr="00770018" w:rsidRDefault="00CD0FD4" w:rsidP="00D45F9E">
      <w:pPr>
        <w:ind w:left="567" w:hanging="567"/>
        <w:rPr>
          <w:rFonts w:asciiTheme="majorBidi" w:hAnsiTheme="majorBidi" w:cstheme="majorBidi"/>
        </w:rPr>
      </w:pPr>
    </w:p>
    <w:p w14:paraId="545CDDA2" w14:textId="78433A32" w:rsidR="00013125" w:rsidRPr="00A14FAC" w:rsidRDefault="00013125" w:rsidP="00D45F9E">
      <w:pPr>
        <w:spacing w:after="0" w:line="240" w:lineRule="auto"/>
        <w:ind w:left="567" w:hanging="567"/>
        <w:rPr>
          <w:rFonts w:ascii="Constantia" w:eastAsia="Times New Roman" w:hAnsi="Constantia" w:cs="Times New Roman"/>
          <w:sz w:val="24"/>
          <w:szCs w:val="24"/>
          <w:lang w:eastAsia="en-GB"/>
        </w:rPr>
      </w:pPr>
    </w:p>
    <w:sectPr w:rsidR="00013125" w:rsidRPr="00A14FAC" w:rsidSect="00895A90">
      <w:headerReference w:type="default" r:id="rId15"/>
      <w:footerReference w:type="default" r:id="rId16"/>
      <w:headerReference w:type="first" r:id="rId17"/>
      <w:footerReference w:type="first" r:id="rId18"/>
      <w:type w:val="nextColumn"/>
      <w:pgSz w:w="11907" w:h="16840" w:code="9"/>
      <w:pgMar w:top="1758" w:right="1531" w:bottom="1758" w:left="1588" w:header="1264" w:footer="397" w:gutter="0"/>
      <w:pgNumType w:start="3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94DF0" w14:textId="77777777" w:rsidR="00235460" w:rsidRDefault="00235460" w:rsidP="00912D77">
      <w:pPr>
        <w:spacing w:after="0" w:line="240" w:lineRule="auto"/>
      </w:pPr>
      <w:r>
        <w:separator/>
      </w:r>
    </w:p>
  </w:endnote>
  <w:endnote w:type="continuationSeparator" w:id="0">
    <w:p w14:paraId="7AE55802" w14:textId="77777777" w:rsidR="00235460" w:rsidRDefault="00235460" w:rsidP="00912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Italic">
    <w:altName w:val="Cambria"/>
    <w:panose1 w:val="00000000000000000000"/>
    <w:charset w:val="00"/>
    <w:family w:val="roman"/>
    <w:notTrueType/>
    <w:pitch w:val="default"/>
  </w:font>
  <w:font w:name="Cambria-Bold">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ditionalArabic">
    <w:altName w:val="Cambria"/>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Noto Serif">
    <w:altName w:val="Times New Roman"/>
    <w:charset w:val="00"/>
    <w:family w:val="roman"/>
    <w:pitch w:val="variable"/>
    <w:sig w:usb0="E00002FF" w:usb1="500078FF" w:usb2="0000002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0A11" w14:textId="2DDBD5E1" w:rsidR="00240214" w:rsidRDefault="00240214">
    <w:pPr>
      <w:pStyle w:val="Footer"/>
    </w:pPr>
    <w:r>
      <w:rPr>
        <w:noProof/>
      </w:rPr>
      <mc:AlternateContent>
        <mc:Choice Requires="wps">
          <w:drawing>
            <wp:anchor distT="0" distB="0" distL="114300" distR="114300" simplePos="0" relativeHeight="251661312" behindDoc="0" locked="0" layoutInCell="1" allowOverlap="1" wp14:anchorId="224E8A9D" wp14:editId="268C84D6">
              <wp:simplePos x="0" y="0"/>
              <wp:positionH relativeFrom="column">
                <wp:posOffset>4294993</wp:posOffset>
              </wp:positionH>
              <wp:positionV relativeFrom="paragraph">
                <wp:posOffset>-71755</wp:posOffset>
              </wp:positionV>
              <wp:extent cx="1379660" cy="586740"/>
              <wp:effectExtent l="0" t="0" r="11430" b="2286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660" cy="586740"/>
                      </a:xfrm>
                      <a:prstGeom prst="rect">
                        <a:avLst/>
                      </a:prstGeom>
                      <a:solidFill>
                        <a:srgbClr val="FFFFFF"/>
                      </a:solidFill>
                      <a:ln w="9525">
                        <a:solidFill>
                          <a:schemeClr val="bg1">
                            <a:lumMod val="100000"/>
                            <a:lumOff val="0"/>
                          </a:schemeClr>
                        </a:solidFill>
                        <a:miter lim="800000"/>
                        <a:headEnd/>
                        <a:tailEnd/>
                      </a:ln>
                    </wps:spPr>
                    <wps:txbx>
                      <w:txbxContent>
                        <w:p w14:paraId="684BDB53" w14:textId="32CC192F" w:rsidR="00240214" w:rsidRPr="00271299" w:rsidRDefault="00240214" w:rsidP="007A5A05">
                          <w:pPr>
                            <w:widowControl w:val="0"/>
                            <w:spacing w:after="0" w:line="240" w:lineRule="auto"/>
                            <w:jc w:val="right"/>
                            <w:rPr>
                              <w:rFonts w:ascii="Arial Narrow" w:hAnsi="Arial Narrow"/>
                              <w:sz w:val="18"/>
                            </w:rPr>
                          </w:pPr>
                          <w:r w:rsidRPr="00271299">
                            <w:rPr>
                              <w:rFonts w:ascii="Arial Narrow" w:hAnsi="Arial Narrow"/>
                              <w:sz w:val="18"/>
                            </w:rPr>
                            <w:t xml:space="preserve">Vol. </w:t>
                          </w:r>
                          <w:r w:rsidR="00D760CD">
                            <w:rPr>
                              <w:rFonts w:ascii="Arial Narrow" w:hAnsi="Arial Narrow"/>
                              <w:sz w:val="18"/>
                            </w:rPr>
                            <w:t>4</w:t>
                          </w:r>
                          <w:r w:rsidRPr="00271299">
                            <w:rPr>
                              <w:rFonts w:ascii="Arial Narrow" w:hAnsi="Arial Narrow"/>
                              <w:sz w:val="18"/>
                            </w:rPr>
                            <w:t xml:space="preserve"> No. </w:t>
                          </w:r>
                          <w:r w:rsidR="00D760CD">
                            <w:rPr>
                              <w:rFonts w:ascii="Arial Narrow" w:hAnsi="Arial Narrow"/>
                              <w:sz w:val="18"/>
                            </w:rPr>
                            <w:t>1</w:t>
                          </w:r>
                          <w:r>
                            <w:rPr>
                              <w:rFonts w:ascii="Arial Narrow" w:hAnsi="Arial Narrow"/>
                              <w:sz w:val="18"/>
                            </w:rPr>
                            <w:t xml:space="preserve"> </w:t>
                          </w:r>
                          <w:r w:rsidRPr="00271299">
                            <w:rPr>
                              <w:rFonts w:ascii="Arial Narrow" w:hAnsi="Arial Narrow"/>
                              <w:sz w:val="18"/>
                            </w:rPr>
                            <w:t>(202</w:t>
                          </w:r>
                          <w:r w:rsidR="00D760CD">
                            <w:rPr>
                              <w:rFonts w:ascii="Arial Narrow" w:hAnsi="Arial Narrow"/>
                              <w:sz w:val="18"/>
                            </w:rPr>
                            <w:t>6</w:t>
                          </w:r>
                          <w:r w:rsidRPr="00271299">
                            <w:rPr>
                              <w:rFonts w:ascii="Arial Narrow" w:hAnsi="Arial Narrow"/>
                              <w:sz w:val="18"/>
                            </w:rPr>
                            <w:t>)</w:t>
                          </w:r>
                        </w:p>
                        <w:p w14:paraId="4129F324" w14:textId="77777777" w:rsidR="00240214" w:rsidRPr="00465A1A" w:rsidRDefault="00240214" w:rsidP="00271299">
                          <w:pPr>
                            <w:widowControl w:val="0"/>
                            <w:spacing w:after="0" w:line="240" w:lineRule="auto"/>
                            <w:jc w:val="right"/>
                            <w:rPr>
                              <w:rFonts w:ascii="Arial Narrow" w:hAnsi="Arial Narrow"/>
                              <w:sz w:val="18"/>
                              <w:lang w:val="id-ID"/>
                            </w:rPr>
                          </w:pPr>
                          <w:r w:rsidRPr="00271299">
                            <w:rPr>
                              <w:rFonts w:ascii="Arial Narrow" w:hAnsi="Arial Narrow"/>
                              <w:sz w:val="18"/>
                            </w:rPr>
                            <w:t>ISSN : 2985-5829</w:t>
                          </w:r>
                        </w:p>
                        <w:p w14:paraId="01618CD1" w14:textId="77777777" w:rsidR="00240214" w:rsidRPr="00465A1A" w:rsidRDefault="00240214" w:rsidP="002E6FB2">
                          <w:pPr>
                            <w:widowControl w:val="0"/>
                            <w:spacing w:after="0" w:line="240" w:lineRule="auto"/>
                            <w:rPr>
                              <w:rFonts w:ascii="Times New Roman" w:hAnsi="Times New Roman"/>
                              <w:sz w:val="18"/>
                              <w:lang w:val="id-ID"/>
                            </w:rPr>
                          </w:pPr>
                          <w:r w:rsidRPr="00465A1A">
                            <w:rPr>
                              <w:sz w:val="18"/>
                            </w:rPr>
                            <w:t> </w:t>
                          </w:r>
                        </w:p>
                        <w:p w14:paraId="1663CE26" w14:textId="77777777" w:rsidR="00240214" w:rsidRPr="00465A1A" w:rsidRDefault="00240214" w:rsidP="002E6FB2">
                          <w:pPr>
                            <w:spacing w:after="0" w:line="240" w:lineRule="auto"/>
                            <w:rPr>
                              <w:sz w:val="18"/>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4E8A9D" id="_x0000_t202" coordsize="21600,21600" o:spt="202" path="m,l,21600r21600,l21600,xe">
              <v:stroke joinstyle="miter"/>
              <v:path gradientshapeok="t" o:connecttype="rect"/>
            </v:shapetype>
            <v:shape id="Text Box 4" o:spid="_x0000_s1028" type="#_x0000_t202" style="position:absolute;left:0;text-align:left;margin-left:338.2pt;margin-top:-5.65pt;width:108.65pt;height:4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" strokecolor="white [3212]">
              <v:textbox>
                <w:txbxContent>
                  <w:p w14:paraId="684BDB53" w14:textId="32CC192F" w:rsidR="00240214" w:rsidRPr="00271299" w:rsidRDefault="00240214" w:rsidP="007A5A05">
                    <w:pPr>
                      <w:widowControl w:val="0"/>
                      <w:spacing w:after="0" w:line="240" w:lineRule="auto"/>
                      <w:jc w:val="right"/>
                      <w:rPr>
                        <w:rFonts w:ascii="Arial Narrow" w:hAnsi="Arial Narrow"/>
                        <w:sz w:val="18"/>
                      </w:rPr>
                    </w:pPr>
                    <w:r w:rsidRPr="00271299">
                      <w:rPr>
                        <w:rFonts w:ascii="Arial Narrow" w:hAnsi="Arial Narrow"/>
                        <w:sz w:val="18"/>
                      </w:rPr>
                      <w:t xml:space="preserve">Vol. </w:t>
                    </w:r>
                    <w:r w:rsidR="00D760CD">
                      <w:rPr>
                        <w:rFonts w:ascii="Arial Narrow" w:hAnsi="Arial Narrow"/>
                        <w:sz w:val="18"/>
                      </w:rPr>
                      <w:t>4</w:t>
                    </w:r>
                    <w:r w:rsidRPr="00271299">
                      <w:rPr>
                        <w:rFonts w:ascii="Arial Narrow" w:hAnsi="Arial Narrow"/>
                        <w:sz w:val="18"/>
                      </w:rPr>
                      <w:t xml:space="preserve"> No. </w:t>
                    </w:r>
                    <w:r w:rsidR="00D760CD">
                      <w:rPr>
                        <w:rFonts w:ascii="Arial Narrow" w:hAnsi="Arial Narrow"/>
                        <w:sz w:val="18"/>
                      </w:rPr>
                      <w:t>1</w:t>
                    </w:r>
                    <w:r>
                      <w:rPr>
                        <w:rFonts w:ascii="Arial Narrow" w:hAnsi="Arial Narrow"/>
                        <w:sz w:val="18"/>
                      </w:rPr>
                      <w:t xml:space="preserve"> </w:t>
                    </w:r>
                    <w:r w:rsidRPr="00271299">
                      <w:rPr>
                        <w:rFonts w:ascii="Arial Narrow" w:hAnsi="Arial Narrow"/>
                        <w:sz w:val="18"/>
                      </w:rPr>
                      <w:t>(202</w:t>
                    </w:r>
                    <w:r w:rsidR="00D760CD">
                      <w:rPr>
                        <w:rFonts w:ascii="Arial Narrow" w:hAnsi="Arial Narrow"/>
                        <w:sz w:val="18"/>
                      </w:rPr>
                      <w:t>6</w:t>
                    </w:r>
                    <w:r w:rsidRPr="00271299">
                      <w:rPr>
                        <w:rFonts w:ascii="Arial Narrow" w:hAnsi="Arial Narrow"/>
                        <w:sz w:val="18"/>
                      </w:rPr>
                      <w:t>)</w:t>
                    </w:r>
                  </w:p>
                  <w:p w14:paraId="4129F324" w14:textId="77777777" w:rsidR="00240214" w:rsidRPr="00465A1A" w:rsidRDefault="00240214" w:rsidP="00271299">
                    <w:pPr>
                      <w:widowControl w:val="0"/>
                      <w:spacing w:after="0" w:line="240" w:lineRule="auto"/>
                      <w:jc w:val="right"/>
                      <w:rPr>
                        <w:rFonts w:ascii="Arial Narrow" w:hAnsi="Arial Narrow"/>
                        <w:sz w:val="18"/>
                        <w:lang w:val="id-ID"/>
                      </w:rPr>
                    </w:pPr>
                    <w:r w:rsidRPr="00271299">
                      <w:rPr>
                        <w:rFonts w:ascii="Arial Narrow" w:hAnsi="Arial Narrow"/>
                        <w:sz w:val="18"/>
                      </w:rPr>
                      <w:t>ISSN : 2985-5829</w:t>
                    </w:r>
                  </w:p>
                  <w:p w14:paraId="01618CD1" w14:textId="77777777" w:rsidR="00240214" w:rsidRPr="00465A1A" w:rsidRDefault="00240214" w:rsidP="002E6FB2">
                    <w:pPr>
                      <w:widowControl w:val="0"/>
                      <w:spacing w:after="0" w:line="240" w:lineRule="auto"/>
                      <w:rPr>
                        <w:rFonts w:ascii="Times New Roman" w:hAnsi="Times New Roman"/>
                        <w:sz w:val="18"/>
                        <w:lang w:val="id-ID"/>
                      </w:rPr>
                    </w:pPr>
                    <w:r w:rsidRPr="00465A1A">
                      <w:rPr>
                        <w:sz w:val="18"/>
                      </w:rPr>
                      <w:t> </w:t>
                    </w:r>
                  </w:p>
                  <w:p w14:paraId="1663CE26" w14:textId="77777777" w:rsidR="00240214" w:rsidRPr="00465A1A" w:rsidRDefault="00240214" w:rsidP="002E6FB2">
                    <w:pPr>
                      <w:spacing w:after="0" w:line="240" w:lineRule="auto"/>
                      <w:rPr>
                        <w:sz w:val="18"/>
                        <w:szCs w:val="20"/>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5371D8B" wp14:editId="67349B6C">
              <wp:simplePos x="0" y="0"/>
              <wp:positionH relativeFrom="column">
                <wp:posOffset>-65405</wp:posOffset>
              </wp:positionH>
              <wp:positionV relativeFrom="paragraph">
                <wp:posOffset>-53975</wp:posOffset>
              </wp:positionV>
              <wp:extent cx="2807970" cy="511175"/>
              <wp:effectExtent l="0" t="0" r="11430" b="222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511175"/>
                      </a:xfrm>
                      <a:prstGeom prst="rect">
                        <a:avLst/>
                      </a:prstGeom>
                      <a:solidFill>
                        <a:srgbClr val="FFFFFF"/>
                      </a:solidFill>
                      <a:ln w="9525">
                        <a:solidFill>
                          <a:schemeClr val="bg1">
                            <a:lumMod val="100000"/>
                            <a:lumOff val="0"/>
                          </a:schemeClr>
                        </a:solidFill>
                        <a:miter lim="800000"/>
                        <a:headEnd/>
                        <a:tailEnd/>
                      </a:ln>
                    </wps:spPr>
                    <wps:txbx>
                      <w:txbxContent>
                        <w:p w14:paraId="274B860E" w14:textId="77777777" w:rsidR="00240214" w:rsidRPr="00784642" w:rsidRDefault="00240214" w:rsidP="00784642">
                          <w:pPr>
                            <w:spacing w:after="0" w:line="240" w:lineRule="auto"/>
                            <w:jc w:val="left"/>
                            <w:rPr>
                              <w:rFonts w:ascii="Arial Narrow" w:hAnsi="Arial Narrow"/>
                              <w:sz w:val="18"/>
                              <w:szCs w:val="16"/>
                              <w:lang w:val="id-ID"/>
                            </w:rPr>
                          </w:pPr>
                          <w:r w:rsidRPr="00392AE4">
                            <w:rPr>
                              <w:rFonts w:ascii="Constantia" w:hAnsi="Constantia" w:cs="Segoe UI"/>
                              <w:b/>
                              <w:color w:val="000000" w:themeColor="text1"/>
                              <w:sz w:val="18"/>
                              <w:szCs w:val="18"/>
                            </w:rPr>
                            <w:t>M</w:t>
                          </w:r>
                          <w:r>
                            <w:rPr>
                              <w:rFonts w:ascii="Constantia" w:hAnsi="Constantia" w:cs="Segoe UI"/>
                              <w:b/>
                              <w:color w:val="000000" w:themeColor="text1"/>
                              <w:sz w:val="18"/>
                              <w:szCs w:val="18"/>
                            </w:rPr>
                            <w:t>AQOLAT</w:t>
                          </w:r>
                          <w:r w:rsidRPr="00AD667C">
                            <w:rPr>
                              <w:rFonts w:ascii="Constantia" w:hAnsi="Constantia" w:cs="Segoe UI"/>
                              <w:color w:val="000000" w:themeColor="text1"/>
                              <w:sz w:val="18"/>
                              <w:szCs w:val="18"/>
                            </w:rPr>
                            <w:t xml:space="preserve">: </w:t>
                          </w:r>
                          <w:r w:rsidRPr="00392AE4">
                            <w:rPr>
                              <w:rFonts w:ascii="Constantia" w:hAnsi="Constantia" w:cs="Segoe UI"/>
                              <w:color w:val="000000" w:themeColor="text1"/>
                              <w:sz w:val="18"/>
                              <w:szCs w:val="18"/>
                            </w:rPr>
                            <w:t>Journal of Islamic Studies</w:t>
                          </w:r>
                          <w:r w:rsidRPr="00784642">
                            <w:rPr>
                              <w:rFonts w:ascii="Arial Narrow" w:hAnsi="Arial Narrow"/>
                              <w:bCs/>
                              <w:sz w:val="18"/>
                            </w:rPr>
                            <w:t xml:space="preserve"> https://</w:t>
                          </w:r>
                          <w:r>
                            <w:rPr>
                              <w:rFonts w:ascii="Arial Narrow" w:hAnsi="Arial Narrow"/>
                              <w:bCs/>
                              <w:sz w:val="18"/>
                            </w:rPr>
                            <w:t>maqolat.com</w:t>
                          </w:r>
                          <w:r w:rsidRPr="00784642">
                            <w:rPr>
                              <w:rFonts w:ascii="Arial Narrow" w:hAnsi="Arial Narrow"/>
                              <w:bCs/>
                              <w:sz w:val="18"/>
                            </w:rPr>
                            <w:t>/</w:t>
                          </w:r>
                        </w:p>
                        <w:p w14:paraId="17629923" w14:textId="77777777" w:rsidR="00240214" w:rsidRPr="00784642" w:rsidRDefault="00240214" w:rsidP="007342FC">
                          <w:pPr>
                            <w:jc w:val="left"/>
                            <w:rPr>
                              <w:rFonts w:ascii="Arial Narrow" w:hAnsi="Arial Narrow"/>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371D8B" id="Text Box 5" o:spid="_x0000_s1029" type="#_x0000_t202" style="position:absolute;left:0;text-align:left;margin-left:-5.15pt;margin-top:-4.25pt;width:221.1pt;height: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" strokecolor="white [3212]">
              <v:textbox>
                <w:txbxContent>
                  <w:p w14:paraId="274B860E" w14:textId="77777777" w:rsidR="00240214" w:rsidRPr="00784642" w:rsidRDefault="00240214" w:rsidP="00784642">
                    <w:pPr>
                      <w:spacing w:after="0" w:line="240" w:lineRule="auto"/>
                      <w:jc w:val="left"/>
                      <w:rPr>
                        <w:rFonts w:ascii="Arial Narrow" w:hAnsi="Arial Narrow"/>
                        <w:sz w:val="18"/>
                        <w:szCs w:val="16"/>
                        <w:lang w:val="id-ID"/>
                      </w:rPr>
                    </w:pPr>
                    <w:r w:rsidRPr="00392AE4">
                      <w:rPr>
                        <w:rFonts w:ascii="Constantia" w:hAnsi="Constantia" w:cs="Segoe UI"/>
                        <w:b/>
                        <w:color w:val="000000" w:themeColor="text1"/>
                        <w:sz w:val="18"/>
                        <w:szCs w:val="18"/>
                      </w:rPr>
                      <w:t>M</w:t>
                    </w:r>
                    <w:r>
                      <w:rPr>
                        <w:rFonts w:ascii="Constantia" w:hAnsi="Constantia" w:cs="Segoe UI"/>
                        <w:b/>
                        <w:color w:val="000000" w:themeColor="text1"/>
                        <w:sz w:val="18"/>
                        <w:szCs w:val="18"/>
                      </w:rPr>
                      <w:t>AQOLAT</w:t>
                    </w:r>
                    <w:r w:rsidRPr="00AD667C">
                      <w:rPr>
                        <w:rFonts w:ascii="Constantia" w:hAnsi="Constantia" w:cs="Segoe UI"/>
                        <w:color w:val="000000" w:themeColor="text1"/>
                        <w:sz w:val="18"/>
                        <w:szCs w:val="18"/>
                      </w:rPr>
                      <w:t xml:space="preserve">: </w:t>
                    </w:r>
                    <w:r w:rsidRPr="00392AE4">
                      <w:rPr>
                        <w:rFonts w:ascii="Constantia" w:hAnsi="Constantia" w:cs="Segoe UI"/>
                        <w:color w:val="000000" w:themeColor="text1"/>
                        <w:sz w:val="18"/>
                        <w:szCs w:val="18"/>
                      </w:rPr>
                      <w:t>Journal of Islamic Studies</w:t>
                    </w:r>
                    <w:r w:rsidRPr="00784642">
                      <w:rPr>
                        <w:rFonts w:ascii="Arial Narrow" w:hAnsi="Arial Narrow"/>
                        <w:bCs/>
                        <w:sz w:val="18"/>
                      </w:rPr>
                      <w:t xml:space="preserve"> https://</w:t>
                    </w:r>
                    <w:r>
                      <w:rPr>
                        <w:rFonts w:ascii="Arial Narrow" w:hAnsi="Arial Narrow"/>
                        <w:bCs/>
                        <w:sz w:val="18"/>
                      </w:rPr>
                      <w:t>maqolat.com</w:t>
                    </w:r>
                    <w:r w:rsidRPr="00784642">
                      <w:rPr>
                        <w:rFonts w:ascii="Arial Narrow" w:hAnsi="Arial Narrow"/>
                        <w:bCs/>
                        <w:sz w:val="18"/>
                      </w:rPr>
                      <w:t>/</w:t>
                    </w:r>
                  </w:p>
                  <w:p w14:paraId="17629923" w14:textId="77777777" w:rsidR="00240214" w:rsidRPr="00784642" w:rsidRDefault="00240214" w:rsidP="007342FC">
                    <w:pPr>
                      <w:jc w:val="left"/>
                      <w:rPr>
                        <w:rFonts w:ascii="Arial Narrow" w:hAnsi="Arial Narrow"/>
                        <w:szCs w:val="20"/>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D8A5359" wp14:editId="0EF0BB00">
              <wp:simplePos x="0" y="0"/>
              <wp:positionH relativeFrom="column">
                <wp:posOffset>2709545</wp:posOffset>
              </wp:positionH>
              <wp:positionV relativeFrom="paragraph">
                <wp:posOffset>-269875</wp:posOffset>
              </wp:positionV>
              <wp:extent cx="679688" cy="527050"/>
              <wp:effectExtent l="0" t="0" r="25400" b="2540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688" cy="527050"/>
                      </a:xfrm>
                      <a:prstGeom prst="rect">
                        <a:avLst/>
                      </a:prstGeom>
                      <a:solidFill>
                        <a:srgbClr val="FFFFFF"/>
                      </a:solidFill>
                      <a:ln w="9525">
                        <a:solidFill>
                          <a:schemeClr val="bg1">
                            <a:lumMod val="100000"/>
                            <a:lumOff val="0"/>
                          </a:schemeClr>
                        </a:solidFill>
                        <a:miter lim="800000"/>
                        <a:headEnd/>
                        <a:tailEnd/>
                      </a:ln>
                    </wps:spPr>
                    <wps:txbx>
                      <w:txbxContent>
                        <w:p w14:paraId="638F69C3" w14:textId="77777777" w:rsidR="00240214" w:rsidRPr="004F5412" w:rsidRDefault="00240214" w:rsidP="006F1FE5">
                          <w:pPr>
                            <w:widowControl w:val="0"/>
                            <w:spacing w:after="0" w:line="240" w:lineRule="auto"/>
                            <w:jc w:val="right"/>
                            <w:rPr>
                              <w:rFonts w:ascii="Arial Narrow" w:hAnsi="Arial Narrow"/>
                              <w:sz w:val="20"/>
                              <w:szCs w:val="20"/>
                            </w:rPr>
                          </w:pPr>
                        </w:p>
                        <w:p w14:paraId="0FD9392E" w14:textId="77777777" w:rsidR="00240214" w:rsidRPr="00666958" w:rsidRDefault="00240214" w:rsidP="006F1FE5">
                          <w:pPr>
                            <w:widowControl w:val="0"/>
                            <w:spacing w:after="0" w:line="240" w:lineRule="auto"/>
                            <w:jc w:val="center"/>
                            <w:rPr>
                              <w:rFonts w:ascii="Times New Roman" w:hAnsi="Times New Roman" w:cs="Times New Roman"/>
                              <w:b/>
                              <w:bCs/>
                              <w:sz w:val="32"/>
                              <w:szCs w:val="32"/>
                            </w:rPr>
                          </w:pPr>
                          <w:r w:rsidRPr="00666958">
                            <w:rPr>
                              <w:rFonts w:ascii="Times New Roman" w:hAnsi="Times New Roman" w:cs="Times New Roman"/>
                              <w:b/>
                              <w:bCs/>
                              <w:sz w:val="32"/>
                              <w:szCs w:val="32"/>
                            </w:rPr>
                            <w:fldChar w:fldCharType="begin"/>
                          </w:r>
                          <w:r w:rsidRPr="00666958">
                            <w:rPr>
                              <w:rFonts w:ascii="Times New Roman" w:hAnsi="Times New Roman" w:cs="Times New Roman"/>
                              <w:b/>
                              <w:bCs/>
                              <w:sz w:val="32"/>
                              <w:szCs w:val="32"/>
                            </w:rPr>
                            <w:instrText xml:space="preserve"> PAGE   \* MERGEFORMAT </w:instrText>
                          </w:r>
                          <w:r w:rsidRPr="00666958">
                            <w:rPr>
                              <w:rFonts w:ascii="Times New Roman" w:hAnsi="Times New Roman" w:cs="Times New Roman"/>
                              <w:b/>
                              <w:bCs/>
                              <w:sz w:val="32"/>
                              <w:szCs w:val="32"/>
                            </w:rPr>
                            <w:fldChar w:fldCharType="separate"/>
                          </w:r>
                          <w:r w:rsidR="009642D3">
                            <w:rPr>
                              <w:rFonts w:ascii="Times New Roman" w:hAnsi="Times New Roman" w:cs="Times New Roman"/>
                              <w:b/>
                              <w:bCs/>
                              <w:noProof/>
                              <w:sz w:val="32"/>
                              <w:szCs w:val="32"/>
                            </w:rPr>
                            <w:t>524</w:t>
                          </w:r>
                          <w:r w:rsidRPr="00666958">
                            <w:rPr>
                              <w:rFonts w:ascii="Times New Roman" w:hAnsi="Times New Roman" w:cs="Times New Roman"/>
                              <w:b/>
                              <w:bCs/>
                              <w:sz w:val="32"/>
                              <w:szCs w:val="32"/>
                            </w:rPr>
                            <w:fldChar w:fldCharType="end"/>
                          </w:r>
                        </w:p>
                        <w:p w14:paraId="1B735D4C" w14:textId="77777777" w:rsidR="00240214" w:rsidRPr="004F5412" w:rsidRDefault="00240214" w:rsidP="006F1FE5">
                          <w:pPr>
                            <w:spacing w:after="0" w:line="240" w:lineRule="auto"/>
                            <w:ind w:left="-142"/>
                            <w:jc w:val="right"/>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8A5359" id="Text Box 7" o:spid="_x0000_s1030" type="#_x0000_t202" style="position:absolute;left:0;text-align:left;margin-left:213.35pt;margin-top:-21.25pt;width:53.5pt;height: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" strokecolor="white [3212]">
              <v:textbox>
                <w:txbxContent>
                  <w:p w14:paraId="638F69C3" w14:textId="77777777" w:rsidR="00240214" w:rsidRPr="004F5412" w:rsidRDefault="00240214" w:rsidP="006F1FE5">
                    <w:pPr>
                      <w:widowControl w:val="0"/>
                      <w:spacing w:after="0" w:line="240" w:lineRule="auto"/>
                      <w:jc w:val="right"/>
                      <w:rPr>
                        <w:rFonts w:ascii="Arial Narrow" w:hAnsi="Arial Narrow"/>
                        <w:sz w:val="20"/>
                        <w:szCs w:val="20"/>
                      </w:rPr>
                    </w:pPr>
                  </w:p>
                  <w:p w14:paraId="0FD9392E" w14:textId="77777777" w:rsidR="00240214" w:rsidRPr="00666958" w:rsidRDefault="00240214" w:rsidP="006F1FE5">
                    <w:pPr>
                      <w:widowControl w:val="0"/>
                      <w:spacing w:after="0" w:line="240" w:lineRule="auto"/>
                      <w:jc w:val="center"/>
                      <w:rPr>
                        <w:rFonts w:ascii="Times New Roman" w:hAnsi="Times New Roman" w:cs="Times New Roman"/>
                        <w:b/>
                        <w:bCs/>
                        <w:sz w:val="32"/>
                        <w:szCs w:val="32"/>
                      </w:rPr>
                    </w:pPr>
                    <w:r w:rsidRPr="00666958">
                      <w:rPr>
                        <w:rFonts w:ascii="Times New Roman" w:hAnsi="Times New Roman" w:cs="Times New Roman"/>
                        <w:b/>
                        <w:bCs/>
                        <w:sz w:val="32"/>
                        <w:szCs w:val="32"/>
                      </w:rPr>
                      <w:fldChar w:fldCharType="begin"/>
                    </w:r>
                    <w:r w:rsidRPr="00666958">
                      <w:rPr>
                        <w:rFonts w:ascii="Times New Roman" w:hAnsi="Times New Roman" w:cs="Times New Roman"/>
                        <w:b/>
                        <w:bCs/>
                        <w:sz w:val="32"/>
                        <w:szCs w:val="32"/>
                      </w:rPr>
                      <w:instrText xml:space="preserve"> PAGE   \* MERGEFORMAT </w:instrText>
                    </w:r>
                    <w:r w:rsidRPr="00666958">
                      <w:rPr>
                        <w:rFonts w:ascii="Times New Roman" w:hAnsi="Times New Roman" w:cs="Times New Roman"/>
                        <w:b/>
                        <w:bCs/>
                        <w:sz w:val="32"/>
                        <w:szCs w:val="32"/>
                      </w:rPr>
                      <w:fldChar w:fldCharType="separate"/>
                    </w:r>
                    <w:r w:rsidR="009642D3">
                      <w:rPr>
                        <w:rFonts w:ascii="Times New Roman" w:hAnsi="Times New Roman" w:cs="Times New Roman"/>
                        <w:b/>
                        <w:bCs/>
                        <w:noProof/>
                        <w:sz w:val="32"/>
                        <w:szCs w:val="32"/>
                      </w:rPr>
                      <w:t>524</w:t>
                    </w:r>
                    <w:r w:rsidRPr="00666958">
                      <w:rPr>
                        <w:rFonts w:ascii="Times New Roman" w:hAnsi="Times New Roman" w:cs="Times New Roman"/>
                        <w:b/>
                        <w:bCs/>
                        <w:sz w:val="32"/>
                        <w:szCs w:val="32"/>
                      </w:rPr>
                      <w:fldChar w:fldCharType="end"/>
                    </w:r>
                  </w:p>
                  <w:p w14:paraId="1B735D4C" w14:textId="77777777" w:rsidR="00240214" w:rsidRPr="004F5412" w:rsidRDefault="00240214" w:rsidP="006F1FE5">
                    <w:pPr>
                      <w:spacing w:after="0" w:line="240" w:lineRule="auto"/>
                      <w:ind w:left="-142"/>
                      <w:jc w:val="right"/>
                      <w:rPr>
                        <w:sz w:val="20"/>
                        <w:szCs w:val="20"/>
                      </w:rPr>
                    </w:pPr>
                  </w:p>
                </w:txbxContent>
              </v:textbox>
            </v:shape>
          </w:pict>
        </mc:Fallback>
      </mc:AlternateContent>
    </w:r>
  </w:p>
  <w:p w14:paraId="78ED03FE" w14:textId="77777777" w:rsidR="00240214" w:rsidRDefault="002402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44"/>
        <w:szCs w:val="44"/>
      </w:rPr>
      <w:id w:val="-1250656324"/>
      <w:docPartObj>
        <w:docPartGallery w:val="Page Numbers (Bottom of Page)"/>
        <w:docPartUnique/>
      </w:docPartObj>
    </w:sdtPr>
    <w:sdtEndPr>
      <w:rPr>
        <w:b w:val="0"/>
        <w:bCs w:val="0"/>
        <w:sz w:val="22"/>
        <w:szCs w:val="22"/>
      </w:rPr>
    </w:sdtEndPr>
    <w:sdtContent>
      <w:p w14:paraId="1CB1FEF7" w14:textId="77777777" w:rsidR="00240214" w:rsidRDefault="00240214" w:rsidP="00B44C7E">
        <w:pPr>
          <w:pStyle w:val="Footer"/>
          <w:jc w:val="center"/>
        </w:pPr>
        <w:r>
          <w:rPr>
            <w:rFonts w:ascii="Times New Roman" w:hAnsi="Times New Roman" w:cs="Times New Roman"/>
            <w:b/>
            <w:bCs/>
            <w:noProof/>
            <w:sz w:val="32"/>
            <w:szCs w:val="32"/>
          </w:rPr>
          <mc:AlternateContent>
            <mc:Choice Requires="wps">
              <w:drawing>
                <wp:anchor distT="0" distB="0" distL="114300" distR="114300" simplePos="0" relativeHeight="251670528" behindDoc="0" locked="0" layoutInCell="1" allowOverlap="1" wp14:anchorId="42A45EFD" wp14:editId="36DCED59">
                  <wp:simplePos x="0" y="0"/>
                  <wp:positionH relativeFrom="column">
                    <wp:posOffset>-88429</wp:posOffset>
                  </wp:positionH>
                  <wp:positionV relativeFrom="paragraph">
                    <wp:posOffset>42545</wp:posOffset>
                  </wp:positionV>
                  <wp:extent cx="2777490" cy="604520"/>
                  <wp:effectExtent l="0" t="0" r="22860" b="2413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04520"/>
                          </a:xfrm>
                          <a:prstGeom prst="rect">
                            <a:avLst/>
                          </a:prstGeom>
                          <a:solidFill>
                            <a:srgbClr val="FFFFFF"/>
                          </a:solidFill>
                          <a:ln w="9525">
                            <a:solidFill>
                              <a:schemeClr val="bg1">
                                <a:lumMod val="100000"/>
                                <a:lumOff val="0"/>
                              </a:schemeClr>
                            </a:solidFill>
                            <a:miter lim="800000"/>
                            <a:headEnd/>
                            <a:tailEnd/>
                          </a:ln>
                        </wps:spPr>
                        <wps:txbx>
                          <w:txbxContent>
                            <w:p w14:paraId="21D24F59" w14:textId="77777777" w:rsidR="00240214" w:rsidRPr="00151B80" w:rsidRDefault="00240214" w:rsidP="00AB3272">
                              <w:pPr>
                                <w:widowControl w:val="0"/>
                                <w:spacing w:after="0" w:line="240" w:lineRule="auto"/>
                                <w:rPr>
                                  <w:sz w:val="18"/>
                                </w:rPr>
                              </w:pPr>
                              <w:r w:rsidRPr="00151B80">
                                <w:rPr>
                                  <w:rFonts w:ascii="Constantia" w:hAnsi="Constantia"/>
                                  <w:b/>
                                  <w:bCs/>
                                  <w:sz w:val="18"/>
                                </w:rPr>
                                <w:t>al-Afkar,</w:t>
                              </w:r>
                              <w:r w:rsidRPr="00151B80">
                                <w:rPr>
                                  <w:rFonts w:ascii="Constantia" w:hAnsi="Constantia"/>
                                  <w:b/>
                                  <w:bCs/>
                                  <w:i/>
                                  <w:iCs/>
                                  <w:sz w:val="18"/>
                                </w:rPr>
                                <w:t xml:space="preserve"> Journal for Islamic Studies</w:t>
                              </w:r>
                            </w:p>
                            <w:p w14:paraId="1C3AD2A7" w14:textId="77777777" w:rsidR="00240214" w:rsidRPr="00151B80" w:rsidRDefault="00240214" w:rsidP="00182A8E">
                              <w:pPr>
                                <w:widowControl w:val="0"/>
                                <w:spacing w:after="0" w:line="240" w:lineRule="auto"/>
                                <w:rPr>
                                  <w:rFonts w:ascii="Times New Roman" w:hAnsi="Times New Roman"/>
                                  <w:sz w:val="12"/>
                                  <w:szCs w:val="16"/>
                                  <w:lang w:val="id-ID"/>
                                </w:rPr>
                              </w:pPr>
                              <w:r w:rsidRPr="00151B80">
                                <w:rPr>
                                  <w:sz w:val="10"/>
                                  <w:szCs w:val="14"/>
                                  <w:lang w:val="id-ID"/>
                                </w:rPr>
                                <w:t> </w:t>
                              </w:r>
                              <w:r w:rsidRPr="00151B80">
                                <w:rPr>
                                  <w:rFonts w:ascii="Arial Narrow" w:hAnsi="Arial Narrow"/>
                                  <w:sz w:val="18"/>
                                  <w:lang w:val="id-ID"/>
                                </w:rPr>
                                <w:t>https://al-</w:t>
                              </w:r>
                              <w:r w:rsidRPr="00151B80">
                                <w:rPr>
                                  <w:rFonts w:ascii="Arial Narrow" w:hAnsi="Arial Narrow"/>
                                  <w:sz w:val="18"/>
                                </w:rPr>
                                <w:t>a</w:t>
                              </w:r>
                              <w:r w:rsidRPr="00151B80">
                                <w:rPr>
                                  <w:rFonts w:ascii="Arial Narrow" w:hAnsi="Arial Narrow"/>
                                  <w:sz w:val="18"/>
                                  <w:lang w:val="id-ID"/>
                                </w:rPr>
                                <w:t>fkar.com</w:t>
                              </w:r>
                            </w:p>
                            <w:p w14:paraId="17B00D2D" w14:textId="77777777" w:rsidR="00240214" w:rsidRPr="00DD5CBF" w:rsidRDefault="00240214" w:rsidP="00AB3272">
                              <w:pPr>
                                <w:spacing w:after="0" w:line="240" w:lineRule="auto"/>
                                <w:rPr>
                                  <w:sz w:val="16"/>
                                  <w:szCs w:val="1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A45EFD" id="_x0000_t202" coordsize="21600,21600" o:spt="202" path="m,l,21600r21600,l21600,xe">
                  <v:stroke joinstyle="miter"/>
                  <v:path gradientshapeok="t" o:connecttype="rect"/>
                </v:shapetype>
                <v:shape id="Text Box 17" o:spid="_x0000_s1031" type="#_x0000_t202" style="position:absolute;left:0;text-align:left;margin-left:-6.95pt;margin-top:3.35pt;width:218.7pt;height:4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" strokecolor="white [3212]">
                  <v:textbox>
                    <w:txbxContent>
                      <w:p w14:paraId="21D24F59" w14:textId="77777777" w:rsidR="00240214" w:rsidRPr="00151B80" w:rsidRDefault="00240214" w:rsidP="00AB3272">
                        <w:pPr>
                          <w:widowControl w:val="0"/>
                          <w:spacing w:after="0" w:line="240" w:lineRule="auto"/>
                          <w:rPr>
                            <w:sz w:val="18"/>
                          </w:rPr>
                        </w:pPr>
                        <w:r w:rsidRPr="00151B80">
                          <w:rPr>
                            <w:rFonts w:ascii="Constantia" w:hAnsi="Constantia"/>
                            <w:b/>
                            <w:bCs/>
                            <w:sz w:val="18"/>
                          </w:rPr>
                          <w:t>al-Afkar,</w:t>
                        </w:r>
                        <w:r w:rsidRPr="00151B80">
                          <w:rPr>
                            <w:rFonts w:ascii="Constantia" w:hAnsi="Constantia"/>
                            <w:b/>
                            <w:bCs/>
                            <w:i/>
                            <w:iCs/>
                            <w:sz w:val="18"/>
                          </w:rPr>
                          <w:t xml:space="preserve"> Journal for Islamic Studies</w:t>
                        </w:r>
                      </w:p>
                      <w:p w14:paraId="1C3AD2A7" w14:textId="77777777" w:rsidR="00240214" w:rsidRPr="00151B80" w:rsidRDefault="00240214" w:rsidP="00182A8E">
                        <w:pPr>
                          <w:widowControl w:val="0"/>
                          <w:spacing w:after="0" w:line="240" w:lineRule="auto"/>
                          <w:rPr>
                            <w:rFonts w:ascii="Times New Roman" w:hAnsi="Times New Roman"/>
                            <w:sz w:val="12"/>
                            <w:szCs w:val="16"/>
                            <w:lang w:val="id-ID"/>
                          </w:rPr>
                        </w:pPr>
                        <w:r w:rsidRPr="00151B80">
                          <w:rPr>
                            <w:sz w:val="10"/>
                            <w:szCs w:val="14"/>
                            <w:lang w:val="id-ID"/>
                          </w:rPr>
                          <w:t> </w:t>
                        </w:r>
                        <w:r w:rsidRPr="00151B80">
                          <w:rPr>
                            <w:rFonts w:ascii="Arial Narrow" w:hAnsi="Arial Narrow"/>
                            <w:sz w:val="18"/>
                            <w:lang w:val="id-ID"/>
                          </w:rPr>
                          <w:t>https://al-</w:t>
                        </w:r>
                        <w:r w:rsidRPr="00151B80">
                          <w:rPr>
                            <w:rFonts w:ascii="Arial Narrow" w:hAnsi="Arial Narrow"/>
                            <w:sz w:val="18"/>
                          </w:rPr>
                          <w:t>a</w:t>
                        </w:r>
                        <w:r w:rsidRPr="00151B80">
                          <w:rPr>
                            <w:rFonts w:ascii="Arial Narrow" w:hAnsi="Arial Narrow"/>
                            <w:sz w:val="18"/>
                            <w:lang w:val="id-ID"/>
                          </w:rPr>
                          <w:t>fkar.com</w:t>
                        </w:r>
                      </w:p>
                      <w:p w14:paraId="17B00D2D" w14:textId="77777777" w:rsidR="00240214" w:rsidRPr="00DD5CBF" w:rsidRDefault="00240214" w:rsidP="00AB3272">
                        <w:pPr>
                          <w:spacing w:after="0" w:line="240" w:lineRule="auto"/>
                          <w:rPr>
                            <w:sz w:val="16"/>
                            <w:szCs w:val="16"/>
                            <w:lang w:val="id-ID"/>
                          </w:rPr>
                        </w:pPr>
                      </w:p>
                    </w:txbxContent>
                  </v:textbox>
                </v:shape>
              </w:pict>
            </mc:Fallback>
          </mc:AlternateContent>
        </w:r>
        <w:r w:rsidRPr="00A10586">
          <w:rPr>
            <w:rFonts w:ascii="Times New Roman" w:hAnsi="Times New Roman" w:cs="Times New Roman"/>
            <w:b/>
            <w:bCs/>
            <w:sz w:val="32"/>
            <w:szCs w:val="32"/>
          </w:rPr>
          <w:fldChar w:fldCharType="begin"/>
        </w:r>
        <w:r w:rsidRPr="00A10586">
          <w:rPr>
            <w:rFonts w:ascii="Times New Roman" w:hAnsi="Times New Roman" w:cs="Times New Roman"/>
            <w:b/>
            <w:bCs/>
            <w:sz w:val="32"/>
            <w:szCs w:val="32"/>
          </w:rPr>
          <w:instrText xml:space="preserve"> PAGE   \* MERGEFORMAT </w:instrText>
        </w:r>
        <w:r w:rsidRPr="00A10586">
          <w:rPr>
            <w:rFonts w:ascii="Times New Roman" w:hAnsi="Times New Roman" w:cs="Times New Roman"/>
            <w:b/>
            <w:bCs/>
            <w:sz w:val="32"/>
            <w:szCs w:val="32"/>
          </w:rPr>
          <w:fldChar w:fldCharType="separate"/>
        </w:r>
        <w:r>
          <w:rPr>
            <w:rFonts w:ascii="Times New Roman" w:hAnsi="Times New Roman" w:cs="Times New Roman"/>
            <w:b/>
            <w:bCs/>
            <w:noProof/>
            <w:sz w:val="32"/>
            <w:szCs w:val="32"/>
          </w:rPr>
          <w:t>19</w:t>
        </w:r>
        <w:r w:rsidRPr="00A10586">
          <w:rPr>
            <w:rFonts w:ascii="Times New Roman" w:hAnsi="Times New Roman" w:cs="Times New Roman"/>
            <w:b/>
            <w:bCs/>
            <w:sz w:val="32"/>
            <w:szCs w:val="32"/>
          </w:rPr>
          <w:fldChar w:fldCharType="end"/>
        </w:r>
      </w:p>
    </w:sdtContent>
  </w:sdt>
  <w:p w14:paraId="738EFDA7" w14:textId="77777777" w:rsidR="00240214" w:rsidRDefault="00240214">
    <w:pPr>
      <w:pStyle w:val="Footer"/>
    </w:pPr>
  </w:p>
  <w:p w14:paraId="4FA5EB26" w14:textId="77777777" w:rsidR="00240214" w:rsidRDefault="00240214"/>
  <w:p w14:paraId="175D0674" w14:textId="77777777" w:rsidR="00240214" w:rsidRDefault="002402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EA956" w14:textId="77777777" w:rsidR="00235460" w:rsidRDefault="00235460" w:rsidP="00FC7CE5">
      <w:pPr>
        <w:spacing w:after="0" w:line="240" w:lineRule="auto"/>
        <w:jc w:val="right"/>
      </w:pPr>
      <w:r>
        <w:separator/>
      </w:r>
    </w:p>
  </w:footnote>
  <w:footnote w:type="continuationSeparator" w:id="0">
    <w:p w14:paraId="2742FA2B" w14:textId="77777777" w:rsidR="00235460" w:rsidRDefault="00235460" w:rsidP="00912D77">
      <w:pPr>
        <w:spacing w:after="0" w:line="240" w:lineRule="auto"/>
      </w:pPr>
      <w:r>
        <w:continuationSeparator/>
      </w:r>
    </w:p>
  </w:footnote>
  <w:footnote w:id="1">
    <w:p w14:paraId="22FCF699" w14:textId="77777777" w:rsidR="00CD0FD4" w:rsidRPr="00CD0FD4" w:rsidRDefault="00CD0FD4" w:rsidP="00CD0FD4">
      <w:pPr>
        <w:pStyle w:val="FootnoteText"/>
        <w:spacing w:after="0" w:line="240" w:lineRule="auto"/>
        <w:ind w:firstLine="567"/>
        <w:rPr>
          <w:rFonts w:ascii="Constantia" w:hAnsi="Constantia" w:cstheme="majorBidi"/>
          <w:rtl/>
          <w:lang w:bidi="ar-BH"/>
        </w:rPr>
      </w:pPr>
      <w:r w:rsidRPr="00CD0FD4">
        <w:rPr>
          <w:rStyle w:val="FootnoteReference"/>
          <w:rFonts w:ascii="Constantia" w:hAnsi="Constantia" w:cstheme="majorBidi"/>
        </w:rPr>
        <w:footnoteRef/>
      </w:r>
      <w:r w:rsidRPr="00CD0FD4">
        <w:rPr>
          <w:rFonts w:ascii="Constantia" w:hAnsi="Constantia" w:cstheme="majorBidi"/>
          <w:rtl/>
        </w:rPr>
        <w:t xml:space="preserve"> </w:t>
      </w:r>
      <w:r w:rsidRPr="00CD0FD4">
        <w:rPr>
          <w:rFonts w:ascii="Constantia" w:hAnsi="Constantia" w:cstheme="majorBidi"/>
          <w:lang w:bidi="ar-BH"/>
        </w:rPr>
        <w:t xml:space="preserve">Ibn </w:t>
      </w:r>
      <w:r w:rsidRPr="00CD0FD4">
        <w:rPr>
          <w:rFonts w:ascii="Cambria" w:hAnsi="Cambria" w:cs="Cambria"/>
          <w:lang w:bidi="ar-BH"/>
        </w:rPr>
        <w:t>Ḥ</w:t>
      </w:r>
      <w:r w:rsidRPr="00CD0FD4">
        <w:rPr>
          <w:rFonts w:ascii="Constantia" w:hAnsi="Constantia" w:cstheme="majorBidi"/>
          <w:lang w:bidi="ar-BH"/>
        </w:rPr>
        <w:t>ajar, Fatfi al-Bārī, vol. 1, pp. 5-7</w:t>
      </w:r>
    </w:p>
  </w:footnote>
  <w:footnote w:id="2">
    <w:p w14:paraId="5D8D1324" w14:textId="77777777" w:rsidR="00CD0FD4" w:rsidRPr="00CD0FD4" w:rsidRDefault="00CD0FD4" w:rsidP="00CD0FD4">
      <w:pPr>
        <w:pStyle w:val="FootnoteText"/>
        <w:spacing w:after="0" w:line="240" w:lineRule="auto"/>
        <w:ind w:firstLine="567"/>
        <w:rPr>
          <w:rFonts w:ascii="Constantia" w:hAnsi="Constantia" w:cstheme="majorBidi"/>
          <w:rtl/>
          <w:lang w:bidi="ar-BH"/>
        </w:rPr>
      </w:pPr>
      <w:r w:rsidRPr="00CD0FD4">
        <w:rPr>
          <w:rStyle w:val="FootnoteReference"/>
          <w:rFonts w:ascii="Constantia" w:hAnsi="Constantia" w:cstheme="majorBidi"/>
        </w:rPr>
        <w:footnoteRef/>
      </w:r>
      <w:r w:rsidRPr="00CD0FD4">
        <w:rPr>
          <w:rFonts w:ascii="Constantia" w:hAnsi="Constantia" w:cstheme="majorBidi"/>
          <w:rtl/>
        </w:rPr>
        <w:t xml:space="preserve"> </w:t>
      </w:r>
      <w:r w:rsidRPr="00CD0FD4">
        <w:rPr>
          <w:rFonts w:ascii="Constantia" w:hAnsi="Constantia" w:cstheme="majorBidi"/>
          <w:lang w:bidi="ar-BH"/>
        </w:rPr>
        <w:t xml:space="preserve">A Timeless Tale of Erudition: al-Yūnīnī and his Proverbial Manuscript of </w:t>
      </w:r>
      <w:r w:rsidRPr="00CD0FD4">
        <w:rPr>
          <w:rFonts w:ascii="Cambria" w:hAnsi="Cambria" w:cs="Cambria"/>
          <w:lang w:bidi="ar-BH"/>
        </w:rPr>
        <w:t>Ṣ</w:t>
      </w:r>
      <w:r w:rsidRPr="00CD0FD4">
        <w:rPr>
          <w:rFonts w:ascii="Constantia" w:hAnsi="Constantia" w:cstheme="majorBidi"/>
          <w:lang w:bidi="ar-BH"/>
        </w:rPr>
        <w:t>a</w:t>
      </w:r>
      <w:r w:rsidRPr="00CD0FD4">
        <w:rPr>
          <w:rFonts w:ascii="Cambria" w:hAnsi="Cambria" w:cs="Cambria"/>
          <w:lang w:bidi="ar-BH"/>
        </w:rPr>
        <w:t>ḥ</w:t>
      </w:r>
      <w:r w:rsidRPr="00CD0FD4">
        <w:rPr>
          <w:rFonts w:ascii="Constantia" w:hAnsi="Constantia" w:cstheme="majorBidi"/>
          <w:lang w:bidi="ar-BH"/>
        </w:rPr>
        <w:t>ī</w:t>
      </w:r>
      <w:r w:rsidRPr="00CD0FD4">
        <w:rPr>
          <w:rFonts w:ascii="Cambria" w:hAnsi="Cambria" w:cs="Cambria"/>
          <w:lang w:bidi="ar-BH"/>
        </w:rPr>
        <w:t>ḥ</w:t>
      </w:r>
      <w:r w:rsidRPr="00CD0FD4">
        <w:rPr>
          <w:rFonts w:ascii="Constantia" w:hAnsi="Constantia" w:cstheme="majorBidi"/>
          <w:lang w:bidi="ar-BH"/>
        </w:rPr>
        <w:t xml:space="preserve"> al-Bukhārī By Muntasir Zaman</w:t>
      </w:r>
    </w:p>
  </w:footnote>
  <w:footnote w:id="3">
    <w:p w14:paraId="08242878" w14:textId="77777777" w:rsidR="00CD0FD4" w:rsidRPr="00651D43" w:rsidRDefault="00CD0FD4" w:rsidP="00651D43">
      <w:pPr>
        <w:pStyle w:val="FootnoteText"/>
        <w:spacing w:after="0" w:line="240" w:lineRule="auto"/>
        <w:ind w:firstLine="567"/>
        <w:rPr>
          <w:rFonts w:ascii="Constantia" w:hAnsi="Constantia" w:cstheme="majorBidi"/>
          <w:rtl/>
          <w:lang w:bidi="ar-BH"/>
        </w:rPr>
      </w:pPr>
      <w:r w:rsidRPr="00651D43">
        <w:rPr>
          <w:rStyle w:val="FootnoteReference"/>
          <w:rFonts w:ascii="Constantia" w:hAnsi="Constantia" w:cstheme="majorBidi"/>
        </w:rPr>
        <w:footnoteRef/>
      </w:r>
      <w:r w:rsidRPr="00651D43">
        <w:rPr>
          <w:rFonts w:ascii="Constantia" w:hAnsi="Constantia" w:cstheme="majorBidi"/>
          <w:rtl/>
        </w:rPr>
        <w:t xml:space="preserve"> </w:t>
      </w:r>
      <w:r w:rsidRPr="00651D43">
        <w:rPr>
          <w:rFonts w:ascii="Constantia" w:hAnsi="Constantia" w:cstheme="majorBidi"/>
          <w:lang w:bidi="ar-BH"/>
        </w:rPr>
        <w:t>A Scientific Story That Has Been Immortalized by Time: Al-Yunini and His Famous Manuscript of Sahih Al- Bukhari</w:t>
      </w:r>
    </w:p>
  </w:footnote>
  <w:footnote w:id="4">
    <w:p w14:paraId="6E3135A5" w14:textId="77777777" w:rsidR="00CD0FD4" w:rsidRPr="00651D43" w:rsidRDefault="00CD0FD4" w:rsidP="00651D43">
      <w:pPr>
        <w:pStyle w:val="FootnoteText"/>
        <w:spacing w:after="0" w:line="240" w:lineRule="auto"/>
        <w:ind w:firstLine="567"/>
        <w:rPr>
          <w:rFonts w:ascii="Constantia" w:hAnsi="Constantia" w:cstheme="majorBidi"/>
          <w:rtl/>
          <w:lang w:bidi="ar-BH"/>
        </w:rPr>
      </w:pPr>
      <w:r w:rsidRPr="00651D43">
        <w:rPr>
          <w:rStyle w:val="FootnoteReference"/>
          <w:rFonts w:ascii="Constantia" w:hAnsi="Constantia" w:cstheme="majorBidi"/>
        </w:rPr>
        <w:footnoteRef/>
      </w:r>
      <w:r w:rsidRPr="00651D43">
        <w:rPr>
          <w:rFonts w:ascii="Constantia" w:hAnsi="Constantia" w:cstheme="majorBidi"/>
          <w:rtl/>
        </w:rPr>
        <w:t xml:space="preserve"> </w:t>
      </w:r>
      <w:r w:rsidRPr="00651D43">
        <w:rPr>
          <w:rFonts w:ascii="Constantia" w:hAnsi="Constantia" w:cstheme="majorBidi"/>
          <w:lang w:bidi="ar-BH"/>
        </w:rPr>
        <w:t xml:space="preserve">A Timeless Tale of Erudition: al-Yūnīnī and his Proverbial Manuscript of </w:t>
      </w:r>
      <w:r w:rsidRPr="00651D43">
        <w:rPr>
          <w:rFonts w:ascii="Cambria" w:hAnsi="Cambria" w:cs="Cambria"/>
          <w:lang w:bidi="ar-BH"/>
        </w:rPr>
        <w:t>Ṣ</w:t>
      </w:r>
      <w:r w:rsidRPr="00651D43">
        <w:rPr>
          <w:rFonts w:ascii="Constantia" w:hAnsi="Constantia" w:cstheme="majorBidi"/>
          <w:lang w:bidi="ar-BH"/>
        </w:rPr>
        <w:t>afiīfi al-Bukhārī By Muntasir Zaman</w:t>
      </w:r>
    </w:p>
  </w:footnote>
  <w:footnote w:id="5">
    <w:p w14:paraId="70E3E1AA" w14:textId="77777777" w:rsidR="00CD0FD4" w:rsidRPr="00651D43" w:rsidRDefault="00CD0FD4" w:rsidP="00651D43">
      <w:pPr>
        <w:pStyle w:val="FootnoteText"/>
        <w:spacing w:after="0" w:line="240" w:lineRule="auto"/>
        <w:ind w:firstLine="567"/>
        <w:rPr>
          <w:rFonts w:ascii="Constantia" w:hAnsi="Constantia" w:cstheme="majorBidi"/>
          <w:lang w:bidi="ar-BH"/>
        </w:rPr>
      </w:pPr>
      <w:r w:rsidRPr="00651D43">
        <w:rPr>
          <w:rStyle w:val="FootnoteReference"/>
          <w:rFonts w:ascii="Constantia" w:hAnsi="Constantia" w:cstheme="majorBidi"/>
        </w:rPr>
        <w:footnoteRef/>
      </w:r>
      <w:r w:rsidRPr="00651D43">
        <w:rPr>
          <w:rFonts w:ascii="Constantia" w:hAnsi="Constantia" w:cstheme="majorBidi"/>
          <w:rtl/>
        </w:rPr>
        <w:t xml:space="preserve"> </w:t>
      </w:r>
      <w:r w:rsidRPr="00651D43">
        <w:rPr>
          <w:rFonts w:ascii="Constantia" w:hAnsi="Constantia" w:cstheme="majorBidi"/>
          <w:lang w:bidi="ar-BH"/>
        </w:rPr>
        <w:t>Al-Yunini and the Transmission of Sahih al-Bukhari by Maulana Dr</w:t>
      </w:r>
      <w:r w:rsidRPr="00651D43">
        <w:rPr>
          <w:rFonts w:ascii="Constantia" w:hAnsi="Constantia" w:cstheme="majorBidi"/>
          <w:rtl/>
          <w:lang w:bidi="ar-BH"/>
        </w:rPr>
        <w:t>.</w:t>
      </w:r>
      <w:r w:rsidRPr="00651D43">
        <w:rPr>
          <w:rFonts w:ascii="Constantia" w:hAnsi="Constantia" w:cstheme="majorBidi"/>
          <w:lang w:bidi="ar-BH"/>
        </w:rPr>
        <w:t xml:space="preserve"> Zeeshan Chaudri</w:t>
      </w:r>
    </w:p>
  </w:footnote>
  <w:footnote w:id="6">
    <w:p w14:paraId="71553828" w14:textId="77777777" w:rsidR="00CD0FD4" w:rsidRPr="00651D43" w:rsidRDefault="00CD0FD4" w:rsidP="00651D43">
      <w:pPr>
        <w:pStyle w:val="FootnoteText"/>
        <w:spacing w:after="0" w:line="240" w:lineRule="auto"/>
        <w:ind w:firstLine="567"/>
        <w:rPr>
          <w:rFonts w:ascii="Constantia" w:hAnsi="Constantia" w:cstheme="majorBidi"/>
          <w:rtl/>
          <w:lang w:bidi="ar-BH"/>
        </w:rPr>
      </w:pPr>
      <w:r w:rsidRPr="00651D43">
        <w:rPr>
          <w:rStyle w:val="FootnoteReference"/>
          <w:rFonts w:ascii="Constantia" w:hAnsi="Constantia" w:cstheme="majorBidi"/>
        </w:rPr>
        <w:footnoteRef/>
      </w:r>
      <w:r w:rsidRPr="00651D43">
        <w:rPr>
          <w:rFonts w:ascii="Constantia" w:hAnsi="Constantia" w:cstheme="majorBidi"/>
          <w:rtl/>
        </w:rPr>
        <w:t xml:space="preserve"> </w:t>
      </w:r>
      <w:r w:rsidRPr="00651D43">
        <w:rPr>
          <w:rFonts w:ascii="Constantia" w:hAnsi="Constantia" w:cstheme="majorBidi"/>
          <w:lang w:bidi="ar-BH"/>
        </w:rPr>
        <w:t>Al-Qas</w:t>
      </w:r>
      <w:r w:rsidRPr="00651D43">
        <w:rPr>
          <w:rFonts w:ascii="Cambria" w:hAnsi="Cambria" w:cs="Cambria"/>
          <w:lang w:bidi="ar-BH"/>
        </w:rPr>
        <w:t>ṭ</w:t>
      </w:r>
      <w:r w:rsidRPr="00651D43">
        <w:rPr>
          <w:rFonts w:ascii="Constantia" w:hAnsi="Constantia" w:cstheme="majorBidi"/>
          <w:lang w:bidi="ar-BH"/>
        </w:rPr>
        <w:t>allānī, Irshād al-Sārī, vol. 1, p 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0B05" w14:textId="1B857D2C" w:rsidR="00240214" w:rsidRPr="00EC7B33" w:rsidRDefault="00240214" w:rsidP="00D8469F">
    <w:pPr>
      <w:pStyle w:val="Header"/>
      <w:tabs>
        <w:tab w:val="clear" w:pos="4680"/>
        <w:tab w:val="clear" w:pos="9360"/>
        <w:tab w:val="left" w:pos="5352"/>
      </w:tabs>
      <w:jc w:val="left"/>
      <w:rPr>
        <w:rFonts w:ascii="Constantia" w:hAnsi="Constantia"/>
        <w:sz w:val="20"/>
        <w:szCs w:val="20"/>
      </w:rPr>
    </w:pPr>
    <w:r w:rsidRPr="00EC7B33">
      <w:rPr>
        <w:rFonts w:ascii="Constantia" w:hAnsi="Constantia"/>
        <w:noProof/>
        <w:sz w:val="20"/>
        <w:szCs w:val="20"/>
      </w:rPr>
      <mc:AlternateContent>
        <mc:Choice Requires="wps">
          <w:drawing>
            <wp:anchor distT="0" distB="0" distL="114300" distR="114300" simplePos="0" relativeHeight="251664384" behindDoc="0" locked="0" layoutInCell="1" allowOverlap="1" wp14:anchorId="60D6662E" wp14:editId="1A0E37CE">
              <wp:simplePos x="0" y="0"/>
              <wp:positionH relativeFrom="margin">
                <wp:align>left</wp:align>
              </wp:positionH>
              <wp:positionV relativeFrom="paragraph">
                <wp:posOffset>-414713</wp:posOffset>
              </wp:positionV>
              <wp:extent cx="5701145" cy="534035"/>
              <wp:effectExtent l="0" t="0" r="13970" b="1841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145" cy="534035"/>
                      </a:xfrm>
                      <a:prstGeom prst="rect">
                        <a:avLst/>
                      </a:prstGeom>
                      <a:solidFill>
                        <a:srgbClr val="FFFFFF"/>
                      </a:solidFill>
                      <a:ln w="9525">
                        <a:solidFill>
                          <a:schemeClr val="bg1">
                            <a:lumMod val="100000"/>
                            <a:lumOff val="0"/>
                          </a:schemeClr>
                        </a:solidFill>
                        <a:miter lim="800000"/>
                        <a:headEnd/>
                        <a:tailEnd/>
                      </a:ln>
                    </wps:spPr>
                    <wps:txbx>
                      <w:txbxContent>
                        <w:p w14:paraId="404F1E96" w14:textId="77777777" w:rsidR="004B3187" w:rsidRDefault="004B3187" w:rsidP="00D760CD">
                          <w:pPr>
                            <w:widowControl w:val="0"/>
                            <w:spacing w:after="0" w:line="240" w:lineRule="auto"/>
                            <w:ind w:left="-142"/>
                            <w:jc w:val="left"/>
                            <w:rPr>
                              <w:rFonts w:ascii="Arial Narrow" w:hAnsi="Arial Narrow"/>
                              <w:b/>
                              <w:bCs/>
                              <w:sz w:val="18"/>
                              <w:szCs w:val="18"/>
                            </w:rPr>
                          </w:pPr>
                          <w:r w:rsidRPr="004B3187">
                            <w:rPr>
                              <w:rFonts w:ascii="Arial Narrow" w:hAnsi="Arial Narrow"/>
                              <w:b/>
                              <w:bCs/>
                              <w:sz w:val="18"/>
                              <w:szCs w:val="18"/>
                            </w:rPr>
                            <w:t xml:space="preserve">Muhammed Nishad PT </w:t>
                          </w:r>
                        </w:p>
                        <w:p w14:paraId="510F5F1E" w14:textId="7528FEE5" w:rsidR="00240214" w:rsidRPr="00EC7B33" w:rsidRDefault="004B3187" w:rsidP="004B3187">
                          <w:pPr>
                            <w:widowControl w:val="0"/>
                            <w:spacing w:after="0" w:line="240" w:lineRule="auto"/>
                            <w:ind w:left="-142"/>
                            <w:jc w:val="left"/>
                            <w:rPr>
                              <w:rFonts w:ascii="Arial Narrow" w:hAnsi="Arial Narrow"/>
                              <w:sz w:val="20"/>
                              <w:szCs w:val="20"/>
                            </w:rPr>
                          </w:pPr>
                          <w:r w:rsidRPr="004B3187">
                            <w:rPr>
                              <w:rFonts w:ascii="Arial Narrow" w:eastAsiaTheme="majorEastAsia" w:hAnsi="Arial Narrow" w:cs="Sakkal Majalla"/>
                              <w:sz w:val="20"/>
                              <w:szCs w:val="20"/>
                            </w:rPr>
                            <w:t xml:space="preserve">Sharafuddin Yunīni's Role in the Transmission of </w:t>
                          </w:r>
                          <w:r w:rsidRPr="004B3187">
                            <w:rPr>
                              <w:rFonts w:ascii="Calibri" w:eastAsiaTheme="majorEastAsia" w:hAnsi="Calibri" w:cs="Calibri"/>
                              <w:sz w:val="20"/>
                              <w:szCs w:val="20"/>
                            </w:rPr>
                            <w:t>Ṣ</w:t>
                          </w:r>
                          <w:r w:rsidRPr="004B3187">
                            <w:rPr>
                              <w:rFonts w:ascii="Arial Narrow" w:eastAsiaTheme="majorEastAsia" w:hAnsi="Arial Narrow" w:cs="Sakkal Majalla"/>
                              <w:sz w:val="20"/>
                              <w:szCs w:val="20"/>
                            </w:rPr>
                            <w:t>a</w:t>
                          </w:r>
                          <w:r w:rsidRPr="004B3187">
                            <w:rPr>
                              <w:rFonts w:ascii="Calibri" w:eastAsiaTheme="majorEastAsia" w:hAnsi="Calibri" w:cs="Calibri"/>
                              <w:sz w:val="20"/>
                              <w:szCs w:val="20"/>
                            </w:rPr>
                            <w:t>ḥ</w:t>
                          </w:r>
                          <w:r w:rsidRPr="004B3187">
                            <w:rPr>
                              <w:rFonts w:ascii="Arial Narrow" w:eastAsiaTheme="majorEastAsia" w:hAnsi="Arial Narrow" w:cs="Sakkal Majalla"/>
                              <w:sz w:val="20"/>
                              <w:szCs w:val="20"/>
                            </w:rPr>
                            <w:t>ī</w:t>
                          </w:r>
                          <w:r w:rsidRPr="004B3187">
                            <w:rPr>
                              <w:rFonts w:ascii="Calibri" w:eastAsiaTheme="majorEastAsia" w:hAnsi="Calibri" w:cs="Calibri"/>
                              <w:sz w:val="20"/>
                              <w:szCs w:val="20"/>
                            </w:rPr>
                            <w:t>ḥ</w:t>
                          </w:r>
                          <w:r w:rsidRPr="004B3187">
                            <w:rPr>
                              <w:rFonts w:ascii="Arial Narrow" w:eastAsiaTheme="majorEastAsia" w:hAnsi="Arial Narrow" w:cs="Sakkal Majalla"/>
                              <w:sz w:val="20"/>
                              <w:szCs w:val="20"/>
                            </w:rPr>
                            <w:t xml:space="preserve"> Al-Bukhārī: A Critical Analysis of his Methodology and Contribution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D6662E" id="_x0000_t202" coordsize="21600,21600" o:spt="202" path="m,l,21600r21600,l21600,xe">
              <v:stroke joinstyle="miter"/>
              <v:path gradientshapeok="t" o:connecttype="rect"/>
            </v:shapetype>
            <v:shape id="Text Box 8" o:spid="_x0000_s1027" type="#_x0000_t202" style="position:absolute;margin-left:0;margin-top:-32.65pt;width:448.9pt;height:42.0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" strokecolor="white [3212]">
              <v:textbox>
                <w:txbxContent>
                  <w:p w14:paraId="404F1E96" w14:textId="77777777" w:rsidR="004B3187" w:rsidRDefault="004B3187" w:rsidP="00D760CD">
                    <w:pPr>
                      <w:widowControl w:val="0"/>
                      <w:spacing w:after="0" w:line="240" w:lineRule="auto"/>
                      <w:ind w:left="-142"/>
                      <w:jc w:val="left"/>
                      <w:rPr>
                        <w:rFonts w:ascii="Arial Narrow" w:hAnsi="Arial Narrow"/>
                        <w:b/>
                        <w:bCs/>
                        <w:sz w:val="18"/>
                        <w:szCs w:val="18"/>
                      </w:rPr>
                    </w:pPr>
                    <w:r w:rsidRPr="004B3187">
                      <w:rPr>
                        <w:rFonts w:ascii="Arial Narrow" w:hAnsi="Arial Narrow"/>
                        <w:b/>
                        <w:bCs/>
                        <w:sz w:val="18"/>
                        <w:szCs w:val="18"/>
                      </w:rPr>
                      <w:t xml:space="preserve">Muhammed Nishad PT </w:t>
                    </w:r>
                  </w:p>
                  <w:p w14:paraId="510F5F1E" w14:textId="7528FEE5" w:rsidR="00240214" w:rsidRPr="00EC7B33" w:rsidRDefault="004B3187" w:rsidP="004B3187">
                    <w:pPr>
                      <w:widowControl w:val="0"/>
                      <w:spacing w:after="0" w:line="240" w:lineRule="auto"/>
                      <w:ind w:left="-142"/>
                      <w:jc w:val="left"/>
                      <w:rPr>
                        <w:rFonts w:ascii="Arial Narrow" w:hAnsi="Arial Narrow"/>
                        <w:sz w:val="20"/>
                        <w:szCs w:val="20"/>
                      </w:rPr>
                    </w:pPr>
                    <w:r w:rsidRPr="004B3187">
                      <w:rPr>
                        <w:rFonts w:ascii="Arial Narrow" w:eastAsiaTheme="majorEastAsia" w:hAnsi="Arial Narrow" w:cs="Sakkal Majalla"/>
                        <w:sz w:val="20"/>
                        <w:szCs w:val="20"/>
                      </w:rPr>
                      <w:t xml:space="preserve">Sharafuddin Yunīni's Role in the Transmission of </w:t>
                    </w:r>
                    <w:r w:rsidRPr="004B3187">
                      <w:rPr>
                        <w:rFonts w:ascii="Calibri" w:eastAsiaTheme="majorEastAsia" w:hAnsi="Calibri" w:cs="Calibri"/>
                        <w:sz w:val="20"/>
                        <w:szCs w:val="20"/>
                      </w:rPr>
                      <w:t>Ṣ</w:t>
                    </w:r>
                    <w:r w:rsidRPr="004B3187">
                      <w:rPr>
                        <w:rFonts w:ascii="Arial Narrow" w:eastAsiaTheme="majorEastAsia" w:hAnsi="Arial Narrow" w:cs="Sakkal Majalla"/>
                        <w:sz w:val="20"/>
                        <w:szCs w:val="20"/>
                      </w:rPr>
                      <w:t>a</w:t>
                    </w:r>
                    <w:r w:rsidRPr="004B3187">
                      <w:rPr>
                        <w:rFonts w:ascii="Calibri" w:eastAsiaTheme="majorEastAsia" w:hAnsi="Calibri" w:cs="Calibri"/>
                        <w:sz w:val="20"/>
                        <w:szCs w:val="20"/>
                      </w:rPr>
                      <w:t>ḥ</w:t>
                    </w:r>
                    <w:r w:rsidRPr="004B3187">
                      <w:rPr>
                        <w:rFonts w:ascii="Arial Narrow" w:eastAsiaTheme="majorEastAsia" w:hAnsi="Arial Narrow" w:cs="Sakkal Majalla"/>
                        <w:sz w:val="20"/>
                        <w:szCs w:val="20"/>
                      </w:rPr>
                      <w:t>ī</w:t>
                    </w:r>
                    <w:r w:rsidRPr="004B3187">
                      <w:rPr>
                        <w:rFonts w:ascii="Calibri" w:eastAsiaTheme="majorEastAsia" w:hAnsi="Calibri" w:cs="Calibri"/>
                        <w:sz w:val="20"/>
                        <w:szCs w:val="20"/>
                      </w:rPr>
                      <w:t>ḥ</w:t>
                    </w:r>
                    <w:r w:rsidRPr="004B3187">
                      <w:rPr>
                        <w:rFonts w:ascii="Arial Narrow" w:eastAsiaTheme="majorEastAsia" w:hAnsi="Arial Narrow" w:cs="Sakkal Majalla"/>
                        <w:sz w:val="20"/>
                        <w:szCs w:val="20"/>
                      </w:rPr>
                      <w:t xml:space="preserve"> Al-Bukhārī: A Critical Analysis of his Methodology and Contribution</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AD5C" w14:textId="77777777" w:rsidR="00240214" w:rsidRPr="001D4E99" w:rsidRDefault="00240214" w:rsidP="00B43958">
    <w:pPr>
      <w:widowControl w:val="0"/>
      <w:spacing w:after="0" w:line="240" w:lineRule="auto"/>
      <w:rPr>
        <w:rFonts w:ascii="Arial Narrow" w:hAnsi="Arial Narrow"/>
        <w:sz w:val="24"/>
        <w:szCs w:val="24"/>
        <w:lang w:val="id-ID"/>
      </w:rPr>
    </w:pPr>
    <w:r>
      <w:rPr>
        <w:rFonts w:ascii="Arial" w:hAnsi="Arial" w:cs="Arial"/>
        <w:b/>
        <w:bCs/>
        <w:noProof/>
        <w:sz w:val="10"/>
        <w:szCs w:val="30"/>
      </w:rPr>
      <mc:AlternateContent>
        <mc:Choice Requires="wps">
          <w:drawing>
            <wp:anchor distT="0" distB="0" distL="114300" distR="114300" simplePos="0" relativeHeight="251676672" behindDoc="0" locked="0" layoutInCell="1" allowOverlap="1" wp14:anchorId="3CD03877" wp14:editId="1B12FDEE">
              <wp:simplePos x="0" y="0"/>
              <wp:positionH relativeFrom="column">
                <wp:posOffset>-10160</wp:posOffset>
              </wp:positionH>
              <wp:positionV relativeFrom="paragraph">
                <wp:posOffset>300578</wp:posOffset>
              </wp:positionV>
              <wp:extent cx="5640780" cy="0"/>
              <wp:effectExtent l="0" t="0" r="36195" b="19050"/>
              <wp:wrapNone/>
              <wp:docPr id="11" name="Straight Connector 11"/>
              <wp:cNvGraphicFramePr/>
              <a:graphic xmlns:a="http://schemas.openxmlformats.org/drawingml/2006/main">
                <a:graphicData uri="http://schemas.microsoft.com/office/word/2010/wordprocessingShape">
                  <wps:wsp>
                    <wps:cNvCnPr/>
                    <wps:spPr>
                      <a:xfrm>
                        <a:off x="0" y="0"/>
                        <a:ext cx="564078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A66057" id="Straight Connector 1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8pt,23.65pt" to="443.3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" strokecolor="#4579b8 [3044]" strokeweight="1pt"/>
          </w:pict>
        </mc:Fallback>
      </mc:AlternateContent>
    </w:r>
  </w:p>
  <w:p w14:paraId="06DAD865" w14:textId="77777777" w:rsidR="00240214" w:rsidRDefault="002402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1" w15:restartNumberingAfterBreak="0">
    <w:nsid w:val="FFFFFF89"/>
    <w:multiLevelType w:val="singleLevel"/>
    <w:tmpl w:val="C2FA7D0E"/>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44A27C0"/>
    <w:multiLevelType w:val="multilevel"/>
    <w:tmpl w:val="7466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D7FA4"/>
    <w:multiLevelType w:val="hybridMultilevel"/>
    <w:tmpl w:val="AE0445D4"/>
    <w:lvl w:ilvl="0" w:tplc="4C0E1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C2491"/>
    <w:multiLevelType w:val="hybridMultilevel"/>
    <w:tmpl w:val="F34A17A0"/>
    <w:lvl w:ilvl="0" w:tplc="D9F2BDF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44944"/>
    <w:multiLevelType w:val="hybridMultilevel"/>
    <w:tmpl w:val="2FB49488"/>
    <w:lvl w:ilvl="0" w:tplc="14F07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202677"/>
    <w:multiLevelType w:val="hybridMultilevel"/>
    <w:tmpl w:val="5E927F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1B5009"/>
    <w:multiLevelType w:val="hybridMultilevel"/>
    <w:tmpl w:val="3F66AECE"/>
    <w:lvl w:ilvl="0" w:tplc="E22EAD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C4900"/>
    <w:multiLevelType w:val="hybridMultilevel"/>
    <w:tmpl w:val="9E70A608"/>
    <w:lvl w:ilvl="0" w:tplc="A31E497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D4A75"/>
    <w:multiLevelType w:val="hybridMultilevel"/>
    <w:tmpl w:val="4C442448"/>
    <w:lvl w:ilvl="0" w:tplc="04090013">
      <w:start w:val="1"/>
      <w:numFmt w:val="upperRoman"/>
      <w:lvlText w:val="%1."/>
      <w:lvlJc w:val="righ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15:restartNumberingAfterBreak="0">
    <w:nsid w:val="1A0B4EB2"/>
    <w:multiLevelType w:val="hybridMultilevel"/>
    <w:tmpl w:val="A620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E97E0A"/>
    <w:multiLevelType w:val="hybridMultilevel"/>
    <w:tmpl w:val="79CAE03C"/>
    <w:lvl w:ilvl="0" w:tplc="50F0903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C0531FD"/>
    <w:multiLevelType w:val="multilevel"/>
    <w:tmpl w:val="E17A98B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20EB1F36"/>
    <w:multiLevelType w:val="hybridMultilevel"/>
    <w:tmpl w:val="18EA3D7A"/>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68B4AE3"/>
    <w:multiLevelType w:val="hybridMultilevel"/>
    <w:tmpl w:val="9586DD68"/>
    <w:lvl w:ilvl="0" w:tplc="7F9275B2">
      <w:start w:val="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5051C"/>
    <w:multiLevelType w:val="hybridMultilevel"/>
    <w:tmpl w:val="D6480D34"/>
    <w:lvl w:ilvl="0" w:tplc="CDCEE7DA">
      <w:start w:val="1"/>
      <w:numFmt w:val="decimal"/>
      <w:pStyle w:val="MDPI37itemize"/>
      <w:lvlText w:val="%1."/>
      <w:lvlJc w:val="left"/>
      <w:pPr>
        <w:ind w:left="1429" w:hanging="360"/>
      </w:pPr>
      <w:rPr>
        <w:rFonts w:cs="Times New Roman"/>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abstractNum w:abstractNumId="16" w15:restartNumberingAfterBreak="0">
    <w:nsid w:val="2A540F05"/>
    <w:multiLevelType w:val="multilevel"/>
    <w:tmpl w:val="A832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8B20C3"/>
    <w:multiLevelType w:val="hybridMultilevel"/>
    <w:tmpl w:val="AD02C708"/>
    <w:lvl w:ilvl="0" w:tplc="E22EAD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9A6535"/>
    <w:multiLevelType w:val="hybridMultilevel"/>
    <w:tmpl w:val="3CB68362"/>
    <w:lvl w:ilvl="0" w:tplc="B2367048">
      <w:start w:val="1"/>
      <w:numFmt w:val="bullet"/>
      <w:pStyle w:val="MDPI38bullet"/>
      <w:lvlText w:val=""/>
      <w:lvlJc w:val="left"/>
      <w:pPr>
        <w:ind w:left="2279" w:hanging="360"/>
      </w:pPr>
      <w:rPr>
        <w:rFonts w:ascii="Symbol" w:hAnsi="Symbol" w:hint="default"/>
      </w:rPr>
    </w:lvl>
    <w:lvl w:ilvl="1" w:tplc="08070003" w:tentative="1">
      <w:start w:val="1"/>
      <w:numFmt w:val="bullet"/>
      <w:lvlText w:val="o"/>
      <w:lvlJc w:val="left"/>
      <w:pPr>
        <w:ind w:left="2999" w:hanging="360"/>
      </w:pPr>
      <w:rPr>
        <w:rFonts w:ascii="Courier New" w:hAnsi="Courier New" w:hint="default"/>
      </w:rPr>
    </w:lvl>
    <w:lvl w:ilvl="2" w:tplc="08070005" w:tentative="1">
      <w:start w:val="1"/>
      <w:numFmt w:val="bullet"/>
      <w:lvlText w:val=""/>
      <w:lvlJc w:val="left"/>
      <w:pPr>
        <w:ind w:left="3719" w:hanging="360"/>
      </w:pPr>
      <w:rPr>
        <w:rFonts w:ascii="Wingdings" w:hAnsi="Wingdings" w:hint="default"/>
      </w:rPr>
    </w:lvl>
    <w:lvl w:ilvl="3" w:tplc="08070001" w:tentative="1">
      <w:start w:val="1"/>
      <w:numFmt w:val="bullet"/>
      <w:lvlText w:val=""/>
      <w:lvlJc w:val="left"/>
      <w:pPr>
        <w:ind w:left="4439" w:hanging="360"/>
      </w:pPr>
      <w:rPr>
        <w:rFonts w:ascii="Symbol" w:hAnsi="Symbol" w:hint="default"/>
      </w:rPr>
    </w:lvl>
    <w:lvl w:ilvl="4" w:tplc="08070003" w:tentative="1">
      <w:start w:val="1"/>
      <w:numFmt w:val="bullet"/>
      <w:lvlText w:val="o"/>
      <w:lvlJc w:val="left"/>
      <w:pPr>
        <w:ind w:left="5159" w:hanging="360"/>
      </w:pPr>
      <w:rPr>
        <w:rFonts w:ascii="Courier New" w:hAnsi="Courier New" w:hint="default"/>
      </w:rPr>
    </w:lvl>
    <w:lvl w:ilvl="5" w:tplc="08070005" w:tentative="1">
      <w:start w:val="1"/>
      <w:numFmt w:val="bullet"/>
      <w:lvlText w:val=""/>
      <w:lvlJc w:val="left"/>
      <w:pPr>
        <w:ind w:left="5879" w:hanging="360"/>
      </w:pPr>
      <w:rPr>
        <w:rFonts w:ascii="Wingdings" w:hAnsi="Wingdings" w:hint="default"/>
      </w:rPr>
    </w:lvl>
    <w:lvl w:ilvl="6" w:tplc="08070001" w:tentative="1">
      <w:start w:val="1"/>
      <w:numFmt w:val="bullet"/>
      <w:lvlText w:val=""/>
      <w:lvlJc w:val="left"/>
      <w:pPr>
        <w:ind w:left="6599" w:hanging="360"/>
      </w:pPr>
      <w:rPr>
        <w:rFonts w:ascii="Symbol" w:hAnsi="Symbol" w:hint="default"/>
      </w:rPr>
    </w:lvl>
    <w:lvl w:ilvl="7" w:tplc="08070003" w:tentative="1">
      <w:start w:val="1"/>
      <w:numFmt w:val="bullet"/>
      <w:lvlText w:val="o"/>
      <w:lvlJc w:val="left"/>
      <w:pPr>
        <w:ind w:left="7319" w:hanging="360"/>
      </w:pPr>
      <w:rPr>
        <w:rFonts w:ascii="Courier New" w:hAnsi="Courier New" w:hint="default"/>
      </w:rPr>
    </w:lvl>
    <w:lvl w:ilvl="8" w:tplc="08070005" w:tentative="1">
      <w:start w:val="1"/>
      <w:numFmt w:val="bullet"/>
      <w:lvlText w:val=""/>
      <w:lvlJc w:val="left"/>
      <w:pPr>
        <w:ind w:left="8039" w:hanging="360"/>
      </w:pPr>
      <w:rPr>
        <w:rFonts w:ascii="Wingdings" w:hAnsi="Wingdings" w:hint="default"/>
      </w:rPr>
    </w:lvl>
  </w:abstractNum>
  <w:abstractNum w:abstractNumId="19" w15:restartNumberingAfterBreak="0">
    <w:nsid w:val="3D7439C3"/>
    <w:multiLevelType w:val="hybridMultilevel"/>
    <w:tmpl w:val="46080C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1140B7"/>
    <w:multiLevelType w:val="multilevel"/>
    <w:tmpl w:val="F5EAB2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3FF26F6E"/>
    <w:multiLevelType w:val="multilevel"/>
    <w:tmpl w:val="2BE67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5570B2"/>
    <w:multiLevelType w:val="hybridMultilevel"/>
    <w:tmpl w:val="C1E62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54B95"/>
    <w:multiLevelType w:val="hybridMultilevel"/>
    <w:tmpl w:val="CDEA0C5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6BF184C"/>
    <w:multiLevelType w:val="hybridMultilevel"/>
    <w:tmpl w:val="9AD0B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8A05F2"/>
    <w:multiLevelType w:val="hybridMultilevel"/>
    <w:tmpl w:val="739ED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FC332B"/>
    <w:multiLevelType w:val="hybridMultilevel"/>
    <w:tmpl w:val="0258586C"/>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7" w15:restartNumberingAfterBreak="0">
    <w:nsid w:val="639E7277"/>
    <w:multiLevelType w:val="multilevel"/>
    <w:tmpl w:val="412A4A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67F5DFF"/>
    <w:multiLevelType w:val="hybridMultilevel"/>
    <w:tmpl w:val="71320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8F4126"/>
    <w:multiLevelType w:val="hybridMultilevel"/>
    <w:tmpl w:val="3034A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97786F"/>
    <w:multiLevelType w:val="hybridMultilevel"/>
    <w:tmpl w:val="3F54E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9F171A"/>
    <w:multiLevelType w:val="multilevel"/>
    <w:tmpl w:val="0986C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DC4033"/>
    <w:multiLevelType w:val="hybridMultilevel"/>
    <w:tmpl w:val="273EE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7148497">
    <w:abstractNumId w:val="12"/>
  </w:num>
  <w:num w:numId="2" w16cid:durableId="557086850">
    <w:abstractNumId w:val="15"/>
  </w:num>
  <w:num w:numId="3" w16cid:durableId="42213520">
    <w:abstractNumId w:val="18"/>
  </w:num>
  <w:num w:numId="4" w16cid:durableId="1364400562">
    <w:abstractNumId w:val="17"/>
  </w:num>
  <w:num w:numId="5" w16cid:durableId="160513568">
    <w:abstractNumId w:val="7"/>
  </w:num>
  <w:num w:numId="6" w16cid:durableId="2099518370">
    <w:abstractNumId w:val="11"/>
  </w:num>
  <w:num w:numId="7" w16cid:durableId="1321933394">
    <w:abstractNumId w:val="21"/>
  </w:num>
  <w:num w:numId="8" w16cid:durableId="1817145056">
    <w:abstractNumId w:val="5"/>
  </w:num>
  <w:num w:numId="9" w16cid:durableId="929394206">
    <w:abstractNumId w:val="14"/>
  </w:num>
  <w:num w:numId="10" w16cid:durableId="1965043371">
    <w:abstractNumId w:val="2"/>
  </w:num>
  <w:num w:numId="11" w16cid:durableId="500240945">
    <w:abstractNumId w:val="8"/>
  </w:num>
  <w:num w:numId="12" w16cid:durableId="1059938669">
    <w:abstractNumId w:val="16"/>
  </w:num>
  <w:num w:numId="13" w16cid:durableId="668338285">
    <w:abstractNumId w:val="13"/>
  </w:num>
  <w:num w:numId="14" w16cid:durableId="537621946">
    <w:abstractNumId w:val="6"/>
  </w:num>
  <w:num w:numId="15" w16cid:durableId="327177998">
    <w:abstractNumId w:val="4"/>
  </w:num>
  <w:num w:numId="16" w16cid:durableId="1927303642">
    <w:abstractNumId w:val="19"/>
  </w:num>
  <w:num w:numId="17" w16cid:durableId="1119446251">
    <w:abstractNumId w:val="9"/>
  </w:num>
  <w:num w:numId="18" w16cid:durableId="872576881">
    <w:abstractNumId w:val="3"/>
  </w:num>
  <w:num w:numId="19" w16cid:durableId="1953710246">
    <w:abstractNumId w:val="23"/>
  </w:num>
  <w:num w:numId="20" w16cid:durableId="1862862236">
    <w:abstractNumId w:val="0"/>
  </w:num>
  <w:num w:numId="21" w16cid:durableId="1214536473">
    <w:abstractNumId w:val="1"/>
  </w:num>
  <w:num w:numId="22" w16cid:durableId="1079593575">
    <w:abstractNumId w:val="32"/>
  </w:num>
  <w:num w:numId="23" w16cid:durableId="325594711">
    <w:abstractNumId w:val="22"/>
  </w:num>
  <w:num w:numId="24" w16cid:durableId="1522664889">
    <w:abstractNumId w:val="31"/>
  </w:num>
  <w:num w:numId="25" w16cid:durableId="1535537191">
    <w:abstractNumId w:val="28"/>
  </w:num>
  <w:num w:numId="26" w16cid:durableId="2058432272">
    <w:abstractNumId w:val="20"/>
  </w:num>
  <w:num w:numId="27" w16cid:durableId="368918057">
    <w:abstractNumId w:val="27"/>
  </w:num>
  <w:num w:numId="28" w16cid:durableId="1600331626">
    <w:abstractNumId w:val="26"/>
  </w:num>
  <w:num w:numId="29" w16cid:durableId="1824882328">
    <w:abstractNumId w:val="24"/>
  </w:num>
  <w:num w:numId="30" w16cid:durableId="1753116483">
    <w:abstractNumId w:val="30"/>
  </w:num>
  <w:num w:numId="31" w16cid:durableId="2047440720">
    <w:abstractNumId w:val="10"/>
  </w:num>
  <w:num w:numId="32" w16cid:durableId="736515544">
    <w:abstractNumId w:val="29"/>
  </w:num>
  <w:num w:numId="33" w16cid:durableId="1611159778">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C2B"/>
    <w:rsid w:val="00000130"/>
    <w:rsid w:val="00000950"/>
    <w:rsid w:val="00000D93"/>
    <w:rsid w:val="000027AE"/>
    <w:rsid w:val="00003678"/>
    <w:rsid w:val="000036BF"/>
    <w:rsid w:val="00003FAB"/>
    <w:rsid w:val="000044C5"/>
    <w:rsid w:val="00005711"/>
    <w:rsid w:val="00005C51"/>
    <w:rsid w:val="00007DA0"/>
    <w:rsid w:val="000101D4"/>
    <w:rsid w:val="0001170E"/>
    <w:rsid w:val="000130B6"/>
    <w:rsid w:val="00013125"/>
    <w:rsid w:val="00013151"/>
    <w:rsid w:val="00013212"/>
    <w:rsid w:val="00013443"/>
    <w:rsid w:val="00013AEB"/>
    <w:rsid w:val="00013DC6"/>
    <w:rsid w:val="00014980"/>
    <w:rsid w:val="00017444"/>
    <w:rsid w:val="00020555"/>
    <w:rsid w:val="00021954"/>
    <w:rsid w:val="000236E7"/>
    <w:rsid w:val="00024195"/>
    <w:rsid w:val="0002756F"/>
    <w:rsid w:val="000279BD"/>
    <w:rsid w:val="00030895"/>
    <w:rsid w:val="00030F56"/>
    <w:rsid w:val="0003102C"/>
    <w:rsid w:val="000310ED"/>
    <w:rsid w:val="00033D1B"/>
    <w:rsid w:val="00033E05"/>
    <w:rsid w:val="00033E7A"/>
    <w:rsid w:val="00034FFE"/>
    <w:rsid w:val="0003581D"/>
    <w:rsid w:val="00035A17"/>
    <w:rsid w:val="00037EBF"/>
    <w:rsid w:val="00040CAB"/>
    <w:rsid w:val="000413B1"/>
    <w:rsid w:val="00041AB5"/>
    <w:rsid w:val="00042245"/>
    <w:rsid w:val="0004531B"/>
    <w:rsid w:val="0004540F"/>
    <w:rsid w:val="00045EBC"/>
    <w:rsid w:val="0004676A"/>
    <w:rsid w:val="00047908"/>
    <w:rsid w:val="00047EFA"/>
    <w:rsid w:val="00050864"/>
    <w:rsid w:val="00051EA7"/>
    <w:rsid w:val="0005217A"/>
    <w:rsid w:val="00052287"/>
    <w:rsid w:val="000525E6"/>
    <w:rsid w:val="0005388A"/>
    <w:rsid w:val="00055869"/>
    <w:rsid w:val="00056165"/>
    <w:rsid w:val="00057726"/>
    <w:rsid w:val="00061EC1"/>
    <w:rsid w:val="00062E3B"/>
    <w:rsid w:val="00064D96"/>
    <w:rsid w:val="00064DE8"/>
    <w:rsid w:val="000650E4"/>
    <w:rsid w:val="00065E1F"/>
    <w:rsid w:val="00066E9F"/>
    <w:rsid w:val="00070763"/>
    <w:rsid w:val="00072CC8"/>
    <w:rsid w:val="00073DCF"/>
    <w:rsid w:val="000740EE"/>
    <w:rsid w:val="00074161"/>
    <w:rsid w:val="00075288"/>
    <w:rsid w:val="000756AE"/>
    <w:rsid w:val="00080D9F"/>
    <w:rsid w:val="00082AC7"/>
    <w:rsid w:val="000834FA"/>
    <w:rsid w:val="000873D1"/>
    <w:rsid w:val="00091D13"/>
    <w:rsid w:val="0009355F"/>
    <w:rsid w:val="00093FFE"/>
    <w:rsid w:val="00094C79"/>
    <w:rsid w:val="000950B6"/>
    <w:rsid w:val="00096171"/>
    <w:rsid w:val="00096965"/>
    <w:rsid w:val="000A1E0F"/>
    <w:rsid w:val="000A376E"/>
    <w:rsid w:val="000A4EB0"/>
    <w:rsid w:val="000A4FE9"/>
    <w:rsid w:val="000A5026"/>
    <w:rsid w:val="000A67C9"/>
    <w:rsid w:val="000A6BD3"/>
    <w:rsid w:val="000B2293"/>
    <w:rsid w:val="000B2468"/>
    <w:rsid w:val="000B3D4C"/>
    <w:rsid w:val="000B4C09"/>
    <w:rsid w:val="000B52C1"/>
    <w:rsid w:val="000B574C"/>
    <w:rsid w:val="000B6075"/>
    <w:rsid w:val="000C2E91"/>
    <w:rsid w:val="000C332B"/>
    <w:rsid w:val="000C3C58"/>
    <w:rsid w:val="000C3CAA"/>
    <w:rsid w:val="000C4143"/>
    <w:rsid w:val="000C54B1"/>
    <w:rsid w:val="000C5EB3"/>
    <w:rsid w:val="000C6C3F"/>
    <w:rsid w:val="000C6CF0"/>
    <w:rsid w:val="000C76B9"/>
    <w:rsid w:val="000D147D"/>
    <w:rsid w:val="000D1E5F"/>
    <w:rsid w:val="000D2109"/>
    <w:rsid w:val="000D30B5"/>
    <w:rsid w:val="000D4C15"/>
    <w:rsid w:val="000D4D36"/>
    <w:rsid w:val="000D64AB"/>
    <w:rsid w:val="000D6C59"/>
    <w:rsid w:val="000D724D"/>
    <w:rsid w:val="000D7758"/>
    <w:rsid w:val="000E08AD"/>
    <w:rsid w:val="000E0D04"/>
    <w:rsid w:val="000E23B7"/>
    <w:rsid w:val="000E5371"/>
    <w:rsid w:val="000E5AF1"/>
    <w:rsid w:val="000F06FD"/>
    <w:rsid w:val="000F0C46"/>
    <w:rsid w:val="000F0F2B"/>
    <w:rsid w:val="000F2196"/>
    <w:rsid w:val="000F2CE8"/>
    <w:rsid w:val="000F4C01"/>
    <w:rsid w:val="000F6709"/>
    <w:rsid w:val="000F711A"/>
    <w:rsid w:val="000F7C60"/>
    <w:rsid w:val="00100271"/>
    <w:rsid w:val="001015FC"/>
    <w:rsid w:val="0010180C"/>
    <w:rsid w:val="001018A0"/>
    <w:rsid w:val="00101B6D"/>
    <w:rsid w:val="00103F18"/>
    <w:rsid w:val="00104677"/>
    <w:rsid w:val="00104E5C"/>
    <w:rsid w:val="00104E8E"/>
    <w:rsid w:val="0010503B"/>
    <w:rsid w:val="00111E02"/>
    <w:rsid w:val="00111FF4"/>
    <w:rsid w:val="00112476"/>
    <w:rsid w:val="00114374"/>
    <w:rsid w:val="00114E69"/>
    <w:rsid w:val="001161C3"/>
    <w:rsid w:val="001174DF"/>
    <w:rsid w:val="001208A4"/>
    <w:rsid w:val="001211E0"/>
    <w:rsid w:val="0012196D"/>
    <w:rsid w:val="00121BDA"/>
    <w:rsid w:val="00121D2C"/>
    <w:rsid w:val="00122348"/>
    <w:rsid w:val="00122C2B"/>
    <w:rsid w:val="00123EC7"/>
    <w:rsid w:val="001257B0"/>
    <w:rsid w:val="00126563"/>
    <w:rsid w:val="001310EF"/>
    <w:rsid w:val="00131482"/>
    <w:rsid w:val="001319D0"/>
    <w:rsid w:val="00131FD8"/>
    <w:rsid w:val="00132CC5"/>
    <w:rsid w:val="00133051"/>
    <w:rsid w:val="00133A6C"/>
    <w:rsid w:val="00135400"/>
    <w:rsid w:val="00136403"/>
    <w:rsid w:val="00136CDA"/>
    <w:rsid w:val="001372E5"/>
    <w:rsid w:val="001400AD"/>
    <w:rsid w:val="00140F8E"/>
    <w:rsid w:val="001423BC"/>
    <w:rsid w:val="00142B8D"/>
    <w:rsid w:val="00142D6D"/>
    <w:rsid w:val="00144528"/>
    <w:rsid w:val="00146789"/>
    <w:rsid w:val="001517E3"/>
    <w:rsid w:val="001518B2"/>
    <w:rsid w:val="00151AA7"/>
    <w:rsid w:val="00151B80"/>
    <w:rsid w:val="00151C1A"/>
    <w:rsid w:val="001531F3"/>
    <w:rsid w:val="001543DB"/>
    <w:rsid w:val="00154436"/>
    <w:rsid w:val="00155EDF"/>
    <w:rsid w:val="001578E7"/>
    <w:rsid w:val="00161F06"/>
    <w:rsid w:val="00162C89"/>
    <w:rsid w:val="001634A9"/>
    <w:rsid w:val="00163548"/>
    <w:rsid w:val="0016360E"/>
    <w:rsid w:val="00163CB7"/>
    <w:rsid w:val="00164018"/>
    <w:rsid w:val="001654F1"/>
    <w:rsid w:val="0016593F"/>
    <w:rsid w:val="00170B30"/>
    <w:rsid w:val="001729F3"/>
    <w:rsid w:val="00174286"/>
    <w:rsid w:val="00174657"/>
    <w:rsid w:val="001761C9"/>
    <w:rsid w:val="00176D06"/>
    <w:rsid w:val="00177226"/>
    <w:rsid w:val="001777A4"/>
    <w:rsid w:val="001803C5"/>
    <w:rsid w:val="001808D4"/>
    <w:rsid w:val="00180D83"/>
    <w:rsid w:val="001815DB"/>
    <w:rsid w:val="001821FA"/>
    <w:rsid w:val="00182A8E"/>
    <w:rsid w:val="00184E9F"/>
    <w:rsid w:val="00185234"/>
    <w:rsid w:val="00185B29"/>
    <w:rsid w:val="001866CC"/>
    <w:rsid w:val="00186938"/>
    <w:rsid w:val="00187875"/>
    <w:rsid w:val="00187DF7"/>
    <w:rsid w:val="001917B1"/>
    <w:rsid w:val="00192195"/>
    <w:rsid w:val="0019308C"/>
    <w:rsid w:val="00195971"/>
    <w:rsid w:val="0019602A"/>
    <w:rsid w:val="0019607D"/>
    <w:rsid w:val="0019640E"/>
    <w:rsid w:val="00196FE2"/>
    <w:rsid w:val="001A0C2C"/>
    <w:rsid w:val="001A2ACC"/>
    <w:rsid w:val="001A2CB5"/>
    <w:rsid w:val="001A4075"/>
    <w:rsid w:val="001A42EA"/>
    <w:rsid w:val="001B0CBF"/>
    <w:rsid w:val="001B0EA8"/>
    <w:rsid w:val="001B1E90"/>
    <w:rsid w:val="001B268D"/>
    <w:rsid w:val="001B39CE"/>
    <w:rsid w:val="001B3E23"/>
    <w:rsid w:val="001B47CD"/>
    <w:rsid w:val="001B5F2A"/>
    <w:rsid w:val="001B6088"/>
    <w:rsid w:val="001B72AE"/>
    <w:rsid w:val="001C2C7C"/>
    <w:rsid w:val="001C32D2"/>
    <w:rsid w:val="001C3381"/>
    <w:rsid w:val="001C368D"/>
    <w:rsid w:val="001C4611"/>
    <w:rsid w:val="001C48AD"/>
    <w:rsid w:val="001C4BD8"/>
    <w:rsid w:val="001C5958"/>
    <w:rsid w:val="001C60F2"/>
    <w:rsid w:val="001C768A"/>
    <w:rsid w:val="001D1C38"/>
    <w:rsid w:val="001D1D55"/>
    <w:rsid w:val="001D2303"/>
    <w:rsid w:val="001D4AF0"/>
    <w:rsid w:val="001D4E99"/>
    <w:rsid w:val="001D5B77"/>
    <w:rsid w:val="001D5CD1"/>
    <w:rsid w:val="001D630B"/>
    <w:rsid w:val="001D7BFA"/>
    <w:rsid w:val="001E057F"/>
    <w:rsid w:val="001E0CB3"/>
    <w:rsid w:val="001E1419"/>
    <w:rsid w:val="001E181B"/>
    <w:rsid w:val="001E2D8D"/>
    <w:rsid w:val="001E3596"/>
    <w:rsid w:val="001E36DA"/>
    <w:rsid w:val="001E537F"/>
    <w:rsid w:val="001E58F5"/>
    <w:rsid w:val="001E5ACD"/>
    <w:rsid w:val="001E7086"/>
    <w:rsid w:val="001F03FF"/>
    <w:rsid w:val="001F0D90"/>
    <w:rsid w:val="001F0E7E"/>
    <w:rsid w:val="001F176D"/>
    <w:rsid w:val="001F20BD"/>
    <w:rsid w:val="001F31C6"/>
    <w:rsid w:val="001F61C8"/>
    <w:rsid w:val="001F71E7"/>
    <w:rsid w:val="00200566"/>
    <w:rsid w:val="0020147A"/>
    <w:rsid w:val="00201C26"/>
    <w:rsid w:val="00202E07"/>
    <w:rsid w:val="00202F3F"/>
    <w:rsid w:val="002039D3"/>
    <w:rsid w:val="00204E4F"/>
    <w:rsid w:val="00207B26"/>
    <w:rsid w:val="00207E93"/>
    <w:rsid w:val="002110B0"/>
    <w:rsid w:val="0021150B"/>
    <w:rsid w:val="00211CF1"/>
    <w:rsid w:val="002138C8"/>
    <w:rsid w:val="002144BA"/>
    <w:rsid w:val="0021604A"/>
    <w:rsid w:val="00216D3E"/>
    <w:rsid w:val="00217A41"/>
    <w:rsid w:val="0022059A"/>
    <w:rsid w:val="002205BA"/>
    <w:rsid w:val="002205EF"/>
    <w:rsid w:val="002208A2"/>
    <w:rsid w:val="00221280"/>
    <w:rsid w:val="00221379"/>
    <w:rsid w:val="00221ADA"/>
    <w:rsid w:val="00221E61"/>
    <w:rsid w:val="00221FEF"/>
    <w:rsid w:val="00223760"/>
    <w:rsid w:val="0022522A"/>
    <w:rsid w:val="00226687"/>
    <w:rsid w:val="0022670F"/>
    <w:rsid w:val="0022697C"/>
    <w:rsid w:val="0023062A"/>
    <w:rsid w:val="002308A1"/>
    <w:rsid w:val="002314EA"/>
    <w:rsid w:val="0023392E"/>
    <w:rsid w:val="002344DA"/>
    <w:rsid w:val="00234D19"/>
    <w:rsid w:val="00235460"/>
    <w:rsid w:val="00235C49"/>
    <w:rsid w:val="00235D1E"/>
    <w:rsid w:val="00237448"/>
    <w:rsid w:val="00237A67"/>
    <w:rsid w:val="00237F30"/>
    <w:rsid w:val="00240214"/>
    <w:rsid w:val="00240598"/>
    <w:rsid w:val="00241A40"/>
    <w:rsid w:val="00241FAF"/>
    <w:rsid w:val="00242F21"/>
    <w:rsid w:val="00242FCE"/>
    <w:rsid w:val="002434AB"/>
    <w:rsid w:val="0024350F"/>
    <w:rsid w:val="002443B0"/>
    <w:rsid w:val="002448E4"/>
    <w:rsid w:val="002451F0"/>
    <w:rsid w:val="002455CD"/>
    <w:rsid w:val="00246F46"/>
    <w:rsid w:val="002504A1"/>
    <w:rsid w:val="00250DD4"/>
    <w:rsid w:val="002514FA"/>
    <w:rsid w:val="00251509"/>
    <w:rsid w:val="002517EE"/>
    <w:rsid w:val="00252A54"/>
    <w:rsid w:val="002533A0"/>
    <w:rsid w:val="002533BE"/>
    <w:rsid w:val="00254684"/>
    <w:rsid w:val="0025476F"/>
    <w:rsid w:val="00255443"/>
    <w:rsid w:val="0025578F"/>
    <w:rsid w:val="00256095"/>
    <w:rsid w:val="00256C07"/>
    <w:rsid w:val="00260976"/>
    <w:rsid w:val="002633F3"/>
    <w:rsid w:val="00263D44"/>
    <w:rsid w:val="00263E16"/>
    <w:rsid w:val="002650C8"/>
    <w:rsid w:val="00267835"/>
    <w:rsid w:val="00267E83"/>
    <w:rsid w:val="0027066A"/>
    <w:rsid w:val="00271299"/>
    <w:rsid w:val="00272595"/>
    <w:rsid w:val="0027262E"/>
    <w:rsid w:val="00273126"/>
    <w:rsid w:val="002731F1"/>
    <w:rsid w:val="002735DA"/>
    <w:rsid w:val="002736C5"/>
    <w:rsid w:val="00273D67"/>
    <w:rsid w:val="002751D3"/>
    <w:rsid w:val="00277217"/>
    <w:rsid w:val="00277378"/>
    <w:rsid w:val="00280895"/>
    <w:rsid w:val="0028128D"/>
    <w:rsid w:val="002812CC"/>
    <w:rsid w:val="002818D8"/>
    <w:rsid w:val="0028238F"/>
    <w:rsid w:val="00284BA4"/>
    <w:rsid w:val="00285A07"/>
    <w:rsid w:val="00285F93"/>
    <w:rsid w:val="00286BB8"/>
    <w:rsid w:val="002905AA"/>
    <w:rsid w:val="00290673"/>
    <w:rsid w:val="002921FF"/>
    <w:rsid w:val="00292999"/>
    <w:rsid w:val="0029519B"/>
    <w:rsid w:val="00296D37"/>
    <w:rsid w:val="00297A5B"/>
    <w:rsid w:val="00297D12"/>
    <w:rsid w:val="002A1174"/>
    <w:rsid w:val="002A2E96"/>
    <w:rsid w:val="002A362F"/>
    <w:rsid w:val="002A3FBE"/>
    <w:rsid w:val="002A47A9"/>
    <w:rsid w:val="002A4F0B"/>
    <w:rsid w:val="002A6843"/>
    <w:rsid w:val="002B031B"/>
    <w:rsid w:val="002B0851"/>
    <w:rsid w:val="002B0ED8"/>
    <w:rsid w:val="002B2E98"/>
    <w:rsid w:val="002B39E2"/>
    <w:rsid w:val="002B6DF8"/>
    <w:rsid w:val="002B7C92"/>
    <w:rsid w:val="002C29B2"/>
    <w:rsid w:val="002C2E22"/>
    <w:rsid w:val="002C38D2"/>
    <w:rsid w:val="002C3E20"/>
    <w:rsid w:val="002C5240"/>
    <w:rsid w:val="002C655C"/>
    <w:rsid w:val="002C690F"/>
    <w:rsid w:val="002C716E"/>
    <w:rsid w:val="002D0BBC"/>
    <w:rsid w:val="002D0CF9"/>
    <w:rsid w:val="002D14D0"/>
    <w:rsid w:val="002D21C4"/>
    <w:rsid w:val="002D43B5"/>
    <w:rsid w:val="002D4491"/>
    <w:rsid w:val="002D48CE"/>
    <w:rsid w:val="002D6763"/>
    <w:rsid w:val="002D6B4D"/>
    <w:rsid w:val="002D6EF2"/>
    <w:rsid w:val="002D7AE1"/>
    <w:rsid w:val="002E08C8"/>
    <w:rsid w:val="002E0DDF"/>
    <w:rsid w:val="002E0F62"/>
    <w:rsid w:val="002E119A"/>
    <w:rsid w:val="002E40DC"/>
    <w:rsid w:val="002E419F"/>
    <w:rsid w:val="002E4900"/>
    <w:rsid w:val="002E5FEE"/>
    <w:rsid w:val="002E6A47"/>
    <w:rsid w:val="002E6FB2"/>
    <w:rsid w:val="002E710C"/>
    <w:rsid w:val="002F028E"/>
    <w:rsid w:val="002F049D"/>
    <w:rsid w:val="002F093A"/>
    <w:rsid w:val="002F1390"/>
    <w:rsid w:val="002F1AAF"/>
    <w:rsid w:val="002F21E5"/>
    <w:rsid w:val="002F288A"/>
    <w:rsid w:val="002F3CF2"/>
    <w:rsid w:val="002F4029"/>
    <w:rsid w:val="002F542B"/>
    <w:rsid w:val="002F56B1"/>
    <w:rsid w:val="002F6428"/>
    <w:rsid w:val="002F6DC7"/>
    <w:rsid w:val="002F73F8"/>
    <w:rsid w:val="00300638"/>
    <w:rsid w:val="0030118D"/>
    <w:rsid w:val="0030157C"/>
    <w:rsid w:val="00302127"/>
    <w:rsid w:val="003026BF"/>
    <w:rsid w:val="00303A73"/>
    <w:rsid w:val="00303FFA"/>
    <w:rsid w:val="003052E9"/>
    <w:rsid w:val="00305DA8"/>
    <w:rsid w:val="0030658F"/>
    <w:rsid w:val="00306707"/>
    <w:rsid w:val="003077B6"/>
    <w:rsid w:val="00307F82"/>
    <w:rsid w:val="00310AFA"/>
    <w:rsid w:val="003126F9"/>
    <w:rsid w:val="00313292"/>
    <w:rsid w:val="00313720"/>
    <w:rsid w:val="00314AF2"/>
    <w:rsid w:val="00315538"/>
    <w:rsid w:val="003175DA"/>
    <w:rsid w:val="003217B4"/>
    <w:rsid w:val="00322308"/>
    <w:rsid w:val="00322D49"/>
    <w:rsid w:val="00323F17"/>
    <w:rsid w:val="003252A6"/>
    <w:rsid w:val="0032645C"/>
    <w:rsid w:val="00326761"/>
    <w:rsid w:val="00326FBB"/>
    <w:rsid w:val="00331B93"/>
    <w:rsid w:val="00331FCD"/>
    <w:rsid w:val="00332593"/>
    <w:rsid w:val="0033322F"/>
    <w:rsid w:val="00334F5B"/>
    <w:rsid w:val="00335E5D"/>
    <w:rsid w:val="0033717D"/>
    <w:rsid w:val="00337B71"/>
    <w:rsid w:val="003408D0"/>
    <w:rsid w:val="00341B02"/>
    <w:rsid w:val="00342088"/>
    <w:rsid w:val="00342762"/>
    <w:rsid w:val="00342A31"/>
    <w:rsid w:val="00342A4E"/>
    <w:rsid w:val="00342A4F"/>
    <w:rsid w:val="00342B81"/>
    <w:rsid w:val="00342E6D"/>
    <w:rsid w:val="003437F8"/>
    <w:rsid w:val="0034490A"/>
    <w:rsid w:val="003454BA"/>
    <w:rsid w:val="00345582"/>
    <w:rsid w:val="0034585C"/>
    <w:rsid w:val="003508FD"/>
    <w:rsid w:val="00352611"/>
    <w:rsid w:val="00352ADF"/>
    <w:rsid w:val="00354A7F"/>
    <w:rsid w:val="00355908"/>
    <w:rsid w:val="003567F8"/>
    <w:rsid w:val="00357158"/>
    <w:rsid w:val="003576CF"/>
    <w:rsid w:val="00361B3E"/>
    <w:rsid w:val="00361E81"/>
    <w:rsid w:val="0036380C"/>
    <w:rsid w:val="00365A93"/>
    <w:rsid w:val="0036614B"/>
    <w:rsid w:val="00366C2C"/>
    <w:rsid w:val="00367CAA"/>
    <w:rsid w:val="00367FD9"/>
    <w:rsid w:val="00370A4A"/>
    <w:rsid w:val="003728D6"/>
    <w:rsid w:val="003731E0"/>
    <w:rsid w:val="00373426"/>
    <w:rsid w:val="00373E5E"/>
    <w:rsid w:val="003744CA"/>
    <w:rsid w:val="00374B69"/>
    <w:rsid w:val="00375901"/>
    <w:rsid w:val="00375C2E"/>
    <w:rsid w:val="00375D43"/>
    <w:rsid w:val="00375E19"/>
    <w:rsid w:val="003760C1"/>
    <w:rsid w:val="00376731"/>
    <w:rsid w:val="00376A4D"/>
    <w:rsid w:val="00380276"/>
    <w:rsid w:val="00380410"/>
    <w:rsid w:val="0038120B"/>
    <w:rsid w:val="00382E06"/>
    <w:rsid w:val="0038322A"/>
    <w:rsid w:val="00383D2E"/>
    <w:rsid w:val="00383DF9"/>
    <w:rsid w:val="00384D35"/>
    <w:rsid w:val="0038593B"/>
    <w:rsid w:val="003861ED"/>
    <w:rsid w:val="00386F83"/>
    <w:rsid w:val="00387577"/>
    <w:rsid w:val="00392299"/>
    <w:rsid w:val="00392AE4"/>
    <w:rsid w:val="00393406"/>
    <w:rsid w:val="00395B73"/>
    <w:rsid w:val="00397754"/>
    <w:rsid w:val="003A1182"/>
    <w:rsid w:val="003A2AEC"/>
    <w:rsid w:val="003A2F3E"/>
    <w:rsid w:val="003A3349"/>
    <w:rsid w:val="003A3495"/>
    <w:rsid w:val="003A76A8"/>
    <w:rsid w:val="003B0B36"/>
    <w:rsid w:val="003B19BA"/>
    <w:rsid w:val="003B25D1"/>
    <w:rsid w:val="003B42EF"/>
    <w:rsid w:val="003B44C0"/>
    <w:rsid w:val="003B5E9B"/>
    <w:rsid w:val="003B644B"/>
    <w:rsid w:val="003B7527"/>
    <w:rsid w:val="003B7879"/>
    <w:rsid w:val="003B78C9"/>
    <w:rsid w:val="003B7FB8"/>
    <w:rsid w:val="003C053B"/>
    <w:rsid w:val="003C0B17"/>
    <w:rsid w:val="003C2338"/>
    <w:rsid w:val="003C2395"/>
    <w:rsid w:val="003C303A"/>
    <w:rsid w:val="003C3EE6"/>
    <w:rsid w:val="003C40E1"/>
    <w:rsid w:val="003C48F7"/>
    <w:rsid w:val="003C5F94"/>
    <w:rsid w:val="003C60D3"/>
    <w:rsid w:val="003C62DF"/>
    <w:rsid w:val="003D060D"/>
    <w:rsid w:val="003D10A4"/>
    <w:rsid w:val="003D247A"/>
    <w:rsid w:val="003D3562"/>
    <w:rsid w:val="003D3F32"/>
    <w:rsid w:val="003D51F3"/>
    <w:rsid w:val="003D53A0"/>
    <w:rsid w:val="003D5B35"/>
    <w:rsid w:val="003D5BC7"/>
    <w:rsid w:val="003D5F41"/>
    <w:rsid w:val="003D666A"/>
    <w:rsid w:val="003D66DA"/>
    <w:rsid w:val="003D7882"/>
    <w:rsid w:val="003E0658"/>
    <w:rsid w:val="003E0947"/>
    <w:rsid w:val="003E0E34"/>
    <w:rsid w:val="003E0FAA"/>
    <w:rsid w:val="003E1195"/>
    <w:rsid w:val="003E11F1"/>
    <w:rsid w:val="003E18C9"/>
    <w:rsid w:val="003E23E9"/>
    <w:rsid w:val="003E2526"/>
    <w:rsid w:val="003E37BF"/>
    <w:rsid w:val="003E4432"/>
    <w:rsid w:val="003E4849"/>
    <w:rsid w:val="003E4E29"/>
    <w:rsid w:val="003E519E"/>
    <w:rsid w:val="003E56F6"/>
    <w:rsid w:val="003E5931"/>
    <w:rsid w:val="003E5EBB"/>
    <w:rsid w:val="003E68D5"/>
    <w:rsid w:val="003E7A7A"/>
    <w:rsid w:val="003F0104"/>
    <w:rsid w:val="003F10CD"/>
    <w:rsid w:val="003F2A6B"/>
    <w:rsid w:val="003F38D6"/>
    <w:rsid w:val="003F3D7A"/>
    <w:rsid w:val="003F4705"/>
    <w:rsid w:val="003F58F6"/>
    <w:rsid w:val="003F5B39"/>
    <w:rsid w:val="003F6B4C"/>
    <w:rsid w:val="003F6F12"/>
    <w:rsid w:val="004000C9"/>
    <w:rsid w:val="0040052A"/>
    <w:rsid w:val="00400FB5"/>
    <w:rsid w:val="00401879"/>
    <w:rsid w:val="004019A3"/>
    <w:rsid w:val="004026ED"/>
    <w:rsid w:val="00404040"/>
    <w:rsid w:val="00405CCE"/>
    <w:rsid w:val="004068D8"/>
    <w:rsid w:val="00407655"/>
    <w:rsid w:val="00407B2A"/>
    <w:rsid w:val="004104FC"/>
    <w:rsid w:val="00410B5C"/>
    <w:rsid w:val="00413D83"/>
    <w:rsid w:val="0041400D"/>
    <w:rsid w:val="004177D2"/>
    <w:rsid w:val="0042277C"/>
    <w:rsid w:val="004264C3"/>
    <w:rsid w:val="0042679E"/>
    <w:rsid w:val="00426931"/>
    <w:rsid w:val="00426EBA"/>
    <w:rsid w:val="00427556"/>
    <w:rsid w:val="00431F1A"/>
    <w:rsid w:val="004321AE"/>
    <w:rsid w:val="00434159"/>
    <w:rsid w:val="00434F0B"/>
    <w:rsid w:val="00436274"/>
    <w:rsid w:val="00437C8A"/>
    <w:rsid w:val="00440627"/>
    <w:rsid w:val="00442F53"/>
    <w:rsid w:val="0044309C"/>
    <w:rsid w:val="00444A50"/>
    <w:rsid w:val="0044589F"/>
    <w:rsid w:val="00445B2C"/>
    <w:rsid w:val="00446AE1"/>
    <w:rsid w:val="00446B93"/>
    <w:rsid w:val="004476CF"/>
    <w:rsid w:val="00450D5D"/>
    <w:rsid w:val="0045296E"/>
    <w:rsid w:val="004539A8"/>
    <w:rsid w:val="00453B69"/>
    <w:rsid w:val="00454B23"/>
    <w:rsid w:val="00456141"/>
    <w:rsid w:val="00456592"/>
    <w:rsid w:val="0045767C"/>
    <w:rsid w:val="004608B1"/>
    <w:rsid w:val="004608B4"/>
    <w:rsid w:val="00460B8F"/>
    <w:rsid w:val="00462A31"/>
    <w:rsid w:val="00463D78"/>
    <w:rsid w:val="00464756"/>
    <w:rsid w:val="0046555D"/>
    <w:rsid w:val="00465A1A"/>
    <w:rsid w:val="00467CF7"/>
    <w:rsid w:val="00470160"/>
    <w:rsid w:val="004703F2"/>
    <w:rsid w:val="004706E6"/>
    <w:rsid w:val="00470ADB"/>
    <w:rsid w:val="00471AA3"/>
    <w:rsid w:val="00471BBB"/>
    <w:rsid w:val="00471C82"/>
    <w:rsid w:val="00472D87"/>
    <w:rsid w:val="00473B15"/>
    <w:rsid w:val="00475863"/>
    <w:rsid w:val="00476A09"/>
    <w:rsid w:val="00477820"/>
    <w:rsid w:val="004838E9"/>
    <w:rsid w:val="00483A81"/>
    <w:rsid w:val="0048420A"/>
    <w:rsid w:val="00484C3B"/>
    <w:rsid w:val="0048695F"/>
    <w:rsid w:val="004870C8"/>
    <w:rsid w:val="00487812"/>
    <w:rsid w:val="004903B1"/>
    <w:rsid w:val="004904CD"/>
    <w:rsid w:val="00491D59"/>
    <w:rsid w:val="00493797"/>
    <w:rsid w:val="004A0243"/>
    <w:rsid w:val="004A0FA1"/>
    <w:rsid w:val="004A1A94"/>
    <w:rsid w:val="004A1F03"/>
    <w:rsid w:val="004A2683"/>
    <w:rsid w:val="004A29DE"/>
    <w:rsid w:val="004A2C47"/>
    <w:rsid w:val="004A4828"/>
    <w:rsid w:val="004A5D11"/>
    <w:rsid w:val="004A5EBA"/>
    <w:rsid w:val="004A6DF5"/>
    <w:rsid w:val="004B0254"/>
    <w:rsid w:val="004B0360"/>
    <w:rsid w:val="004B053C"/>
    <w:rsid w:val="004B0867"/>
    <w:rsid w:val="004B0C57"/>
    <w:rsid w:val="004B12C1"/>
    <w:rsid w:val="004B2682"/>
    <w:rsid w:val="004B2F95"/>
    <w:rsid w:val="004B312D"/>
    <w:rsid w:val="004B3187"/>
    <w:rsid w:val="004B3233"/>
    <w:rsid w:val="004B3565"/>
    <w:rsid w:val="004B434A"/>
    <w:rsid w:val="004B4420"/>
    <w:rsid w:val="004B4B8C"/>
    <w:rsid w:val="004B5D69"/>
    <w:rsid w:val="004B601C"/>
    <w:rsid w:val="004B6D14"/>
    <w:rsid w:val="004B6DEC"/>
    <w:rsid w:val="004B6EA5"/>
    <w:rsid w:val="004B6F88"/>
    <w:rsid w:val="004C0331"/>
    <w:rsid w:val="004C0A90"/>
    <w:rsid w:val="004C15EF"/>
    <w:rsid w:val="004C1891"/>
    <w:rsid w:val="004C266C"/>
    <w:rsid w:val="004C275B"/>
    <w:rsid w:val="004C3520"/>
    <w:rsid w:val="004C3D37"/>
    <w:rsid w:val="004C4C4E"/>
    <w:rsid w:val="004C4F2C"/>
    <w:rsid w:val="004C5CFE"/>
    <w:rsid w:val="004C5F0F"/>
    <w:rsid w:val="004C7199"/>
    <w:rsid w:val="004C7426"/>
    <w:rsid w:val="004C7974"/>
    <w:rsid w:val="004D1C9C"/>
    <w:rsid w:val="004D1D99"/>
    <w:rsid w:val="004D278C"/>
    <w:rsid w:val="004D29DA"/>
    <w:rsid w:val="004D2C30"/>
    <w:rsid w:val="004D39F9"/>
    <w:rsid w:val="004D3B6F"/>
    <w:rsid w:val="004D4AA7"/>
    <w:rsid w:val="004D5777"/>
    <w:rsid w:val="004D6B4B"/>
    <w:rsid w:val="004E17BB"/>
    <w:rsid w:val="004E34BF"/>
    <w:rsid w:val="004E475F"/>
    <w:rsid w:val="004E4AC9"/>
    <w:rsid w:val="004E52B6"/>
    <w:rsid w:val="004E5C5C"/>
    <w:rsid w:val="004E726A"/>
    <w:rsid w:val="004E7CA0"/>
    <w:rsid w:val="004E7CA1"/>
    <w:rsid w:val="004E7E92"/>
    <w:rsid w:val="004F0148"/>
    <w:rsid w:val="004F0C94"/>
    <w:rsid w:val="004F29FF"/>
    <w:rsid w:val="004F3E31"/>
    <w:rsid w:val="004F4E66"/>
    <w:rsid w:val="004F5412"/>
    <w:rsid w:val="004F647F"/>
    <w:rsid w:val="004F6AE2"/>
    <w:rsid w:val="004F6F84"/>
    <w:rsid w:val="00501277"/>
    <w:rsid w:val="0050171C"/>
    <w:rsid w:val="00501C70"/>
    <w:rsid w:val="00502F29"/>
    <w:rsid w:val="00504068"/>
    <w:rsid w:val="00504A58"/>
    <w:rsid w:val="0050598B"/>
    <w:rsid w:val="0050616E"/>
    <w:rsid w:val="005075CD"/>
    <w:rsid w:val="00507E2D"/>
    <w:rsid w:val="0051006A"/>
    <w:rsid w:val="00510449"/>
    <w:rsid w:val="00511F70"/>
    <w:rsid w:val="00512091"/>
    <w:rsid w:val="00512BD9"/>
    <w:rsid w:val="00512C3F"/>
    <w:rsid w:val="005134F3"/>
    <w:rsid w:val="00516305"/>
    <w:rsid w:val="00516CA1"/>
    <w:rsid w:val="00516CE8"/>
    <w:rsid w:val="00521020"/>
    <w:rsid w:val="0052154D"/>
    <w:rsid w:val="00522432"/>
    <w:rsid w:val="0052296C"/>
    <w:rsid w:val="00522B08"/>
    <w:rsid w:val="005235A9"/>
    <w:rsid w:val="0052449A"/>
    <w:rsid w:val="00525B6E"/>
    <w:rsid w:val="00526E31"/>
    <w:rsid w:val="00527901"/>
    <w:rsid w:val="00527A51"/>
    <w:rsid w:val="00527BEA"/>
    <w:rsid w:val="00527F6E"/>
    <w:rsid w:val="00530943"/>
    <w:rsid w:val="00530957"/>
    <w:rsid w:val="00530CD1"/>
    <w:rsid w:val="005310CF"/>
    <w:rsid w:val="00531663"/>
    <w:rsid w:val="00531C5D"/>
    <w:rsid w:val="00531D94"/>
    <w:rsid w:val="005321A0"/>
    <w:rsid w:val="0053380E"/>
    <w:rsid w:val="00533E38"/>
    <w:rsid w:val="00533E98"/>
    <w:rsid w:val="005349DB"/>
    <w:rsid w:val="00535529"/>
    <w:rsid w:val="0054088D"/>
    <w:rsid w:val="00542502"/>
    <w:rsid w:val="0054337E"/>
    <w:rsid w:val="005442CF"/>
    <w:rsid w:val="00544346"/>
    <w:rsid w:val="005445A4"/>
    <w:rsid w:val="005447F9"/>
    <w:rsid w:val="00546547"/>
    <w:rsid w:val="005468DD"/>
    <w:rsid w:val="00546C37"/>
    <w:rsid w:val="00547124"/>
    <w:rsid w:val="00547661"/>
    <w:rsid w:val="00550BD8"/>
    <w:rsid w:val="00551373"/>
    <w:rsid w:val="00553B68"/>
    <w:rsid w:val="00554743"/>
    <w:rsid w:val="00555531"/>
    <w:rsid w:val="005555AA"/>
    <w:rsid w:val="00556D36"/>
    <w:rsid w:val="00557C4E"/>
    <w:rsid w:val="00557CBA"/>
    <w:rsid w:val="005605C2"/>
    <w:rsid w:val="00560AD5"/>
    <w:rsid w:val="00560D3F"/>
    <w:rsid w:val="00561CB5"/>
    <w:rsid w:val="00562071"/>
    <w:rsid w:val="005625EE"/>
    <w:rsid w:val="00562BC1"/>
    <w:rsid w:val="00563AB5"/>
    <w:rsid w:val="00565492"/>
    <w:rsid w:val="00565A6F"/>
    <w:rsid w:val="00565F5A"/>
    <w:rsid w:val="00567E5E"/>
    <w:rsid w:val="00570743"/>
    <w:rsid w:val="00572D81"/>
    <w:rsid w:val="00574182"/>
    <w:rsid w:val="00574608"/>
    <w:rsid w:val="00574B2A"/>
    <w:rsid w:val="00574F91"/>
    <w:rsid w:val="0057515E"/>
    <w:rsid w:val="00576508"/>
    <w:rsid w:val="0058036B"/>
    <w:rsid w:val="00581E73"/>
    <w:rsid w:val="00586944"/>
    <w:rsid w:val="0058720D"/>
    <w:rsid w:val="0058750F"/>
    <w:rsid w:val="005878CD"/>
    <w:rsid w:val="005901FD"/>
    <w:rsid w:val="0059030F"/>
    <w:rsid w:val="005907F5"/>
    <w:rsid w:val="00590B05"/>
    <w:rsid w:val="00591084"/>
    <w:rsid w:val="00591DA2"/>
    <w:rsid w:val="0059211E"/>
    <w:rsid w:val="00592FCC"/>
    <w:rsid w:val="005945A3"/>
    <w:rsid w:val="005946E2"/>
    <w:rsid w:val="00594D0B"/>
    <w:rsid w:val="00595807"/>
    <w:rsid w:val="005959BA"/>
    <w:rsid w:val="005974A1"/>
    <w:rsid w:val="00597B91"/>
    <w:rsid w:val="005A106F"/>
    <w:rsid w:val="005A140F"/>
    <w:rsid w:val="005A2039"/>
    <w:rsid w:val="005A275C"/>
    <w:rsid w:val="005A3701"/>
    <w:rsid w:val="005A49CF"/>
    <w:rsid w:val="005A6307"/>
    <w:rsid w:val="005A7087"/>
    <w:rsid w:val="005B06E4"/>
    <w:rsid w:val="005B07E7"/>
    <w:rsid w:val="005B1E0C"/>
    <w:rsid w:val="005B21A9"/>
    <w:rsid w:val="005B3B06"/>
    <w:rsid w:val="005B3D87"/>
    <w:rsid w:val="005B551F"/>
    <w:rsid w:val="005B6053"/>
    <w:rsid w:val="005B7B86"/>
    <w:rsid w:val="005C0E52"/>
    <w:rsid w:val="005C3623"/>
    <w:rsid w:val="005C39A7"/>
    <w:rsid w:val="005C55A9"/>
    <w:rsid w:val="005C5F02"/>
    <w:rsid w:val="005C65A7"/>
    <w:rsid w:val="005C6658"/>
    <w:rsid w:val="005C6A28"/>
    <w:rsid w:val="005C6B4A"/>
    <w:rsid w:val="005C707E"/>
    <w:rsid w:val="005C77C9"/>
    <w:rsid w:val="005D070A"/>
    <w:rsid w:val="005D0757"/>
    <w:rsid w:val="005D14D0"/>
    <w:rsid w:val="005D1BD2"/>
    <w:rsid w:val="005D1FED"/>
    <w:rsid w:val="005D223F"/>
    <w:rsid w:val="005D2E21"/>
    <w:rsid w:val="005D2ED4"/>
    <w:rsid w:val="005D4469"/>
    <w:rsid w:val="005D4DFD"/>
    <w:rsid w:val="005D61C7"/>
    <w:rsid w:val="005D636A"/>
    <w:rsid w:val="005D6A5B"/>
    <w:rsid w:val="005D78FB"/>
    <w:rsid w:val="005E00DD"/>
    <w:rsid w:val="005E09C8"/>
    <w:rsid w:val="005E5F43"/>
    <w:rsid w:val="005E5FC5"/>
    <w:rsid w:val="005E7AFD"/>
    <w:rsid w:val="005E7D29"/>
    <w:rsid w:val="005F005F"/>
    <w:rsid w:val="005F1300"/>
    <w:rsid w:val="005F2F61"/>
    <w:rsid w:val="005F3022"/>
    <w:rsid w:val="005F3264"/>
    <w:rsid w:val="005F41F7"/>
    <w:rsid w:val="005F441B"/>
    <w:rsid w:val="005F4711"/>
    <w:rsid w:val="005F489E"/>
    <w:rsid w:val="005F4CD8"/>
    <w:rsid w:val="005F50AE"/>
    <w:rsid w:val="005F553C"/>
    <w:rsid w:val="005F5A36"/>
    <w:rsid w:val="005F5E2F"/>
    <w:rsid w:val="005F770C"/>
    <w:rsid w:val="006007DA"/>
    <w:rsid w:val="00600AEA"/>
    <w:rsid w:val="006041BF"/>
    <w:rsid w:val="00604673"/>
    <w:rsid w:val="006059BF"/>
    <w:rsid w:val="00605CFF"/>
    <w:rsid w:val="00606575"/>
    <w:rsid w:val="00606E85"/>
    <w:rsid w:val="00607A92"/>
    <w:rsid w:val="00611B9F"/>
    <w:rsid w:val="00611E58"/>
    <w:rsid w:val="00612319"/>
    <w:rsid w:val="00612E2D"/>
    <w:rsid w:val="00613A5B"/>
    <w:rsid w:val="00613AE1"/>
    <w:rsid w:val="00614061"/>
    <w:rsid w:val="00614AC4"/>
    <w:rsid w:val="00614FA8"/>
    <w:rsid w:val="00615146"/>
    <w:rsid w:val="006175F4"/>
    <w:rsid w:val="00617729"/>
    <w:rsid w:val="00617C5E"/>
    <w:rsid w:val="006207E3"/>
    <w:rsid w:val="00621D37"/>
    <w:rsid w:val="0062348D"/>
    <w:rsid w:val="0062367A"/>
    <w:rsid w:val="00623707"/>
    <w:rsid w:val="00623787"/>
    <w:rsid w:val="00623CC4"/>
    <w:rsid w:val="00624939"/>
    <w:rsid w:val="006252CC"/>
    <w:rsid w:val="006257D2"/>
    <w:rsid w:val="006269C3"/>
    <w:rsid w:val="00626CBB"/>
    <w:rsid w:val="006277A7"/>
    <w:rsid w:val="0063208D"/>
    <w:rsid w:val="00632EF7"/>
    <w:rsid w:val="006354C6"/>
    <w:rsid w:val="00635990"/>
    <w:rsid w:val="00635D99"/>
    <w:rsid w:val="0063645B"/>
    <w:rsid w:val="00636797"/>
    <w:rsid w:val="00636877"/>
    <w:rsid w:val="006402D4"/>
    <w:rsid w:val="00641C63"/>
    <w:rsid w:val="00641ED0"/>
    <w:rsid w:val="006421B8"/>
    <w:rsid w:val="0064311F"/>
    <w:rsid w:val="006437F3"/>
    <w:rsid w:val="00643D28"/>
    <w:rsid w:val="00644BC8"/>
    <w:rsid w:val="00645E1D"/>
    <w:rsid w:val="006460E6"/>
    <w:rsid w:val="00646BA8"/>
    <w:rsid w:val="0064733C"/>
    <w:rsid w:val="006473D4"/>
    <w:rsid w:val="0064795F"/>
    <w:rsid w:val="006516C9"/>
    <w:rsid w:val="00651D43"/>
    <w:rsid w:val="00652102"/>
    <w:rsid w:val="006525AC"/>
    <w:rsid w:val="00652D54"/>
    <w:rsid w:val="00653311"/>
    <w:rsid w:val="00653B14"/>
    <w:rsid w:val="006543C3"/>
    <w:rsid w:val="00654D58"/>
    <w:rsid w:val="006553E3"/>
    <w:rsid w:val="0065553E"/>
    <w:rsid w:val="00656865"/>
    <w:rsid w:val="00656DB9"/>
    <w:rsid w:val="00657363"/>
    <w:rsid w:val="00660564"/>
    <w:rsid w:val="00661300"/>
    <w:rsid w:val="0066167C"/>
    <w:rsid w:val="00661CAC"/>
    <w:rsid w:val="006621B3"/>
    <w:rsid w:val="00664108"/>
    <w:rsid w:val="006641E1"/>
    <w:rsid w:val="00664358"/>
    <w:rsid w:val="00666958"/>
    <w:rsid w:val="00667336"/>
    <w:rsid w:val="006673E0"/>
    <w:rsid w:val="00667520"/>
    <w:rsid w:val="00667D00"/>
    <w:rsid w:val="00667EC9"/>
    <w:rsid w:val="0067020D"/>
    <w:rsid w:val="00671021"/>
    <w:rsid w:val="00671129"/>
    <w:rsid w:val="006711A0"/>
    <w:rsid w:val="0067145A"/>
    <w:rsid w:val="006716D9"/>
    <w:rsid w:val="00671EB5"/>
    <w:rsid w:val="00672B96"/>
    <w:rsid w:val="00672EBA"/>
    <w:rsid w:val="00673E5B"/>
    <w:rsid w:val="00673FC9"/>
    <w:rsid w:val="0067629C"/>
    <w:rsid w:val="00676798"/>
    <w:rsid w:val="00676AAE"/>
    <w:rsid w:val="00677B06"/>
    <w:rsid w:val="00677C82"/>
    <w:rsid w:val="00681119"/>
    <w:rsid w:val="0068224B"/>
    <w:rsid w:val="00682514"/>
    <w:rsid w:val="00682BD4"/>
    <w:rsid w:val="006838A9"/>
    <w:rsid w:val="00683929"/>
    <w:rsid w:val="00684FCC"/>
    <w:rsid w:val="0068558C"/>
    <w:rsid w:val="006868FC"/>
    <w:rsid w:val="0068700C"/>
    <w:rsid w:val="006903BE"/>
    <w:rsid w:val="006904A8"/>
    <w:rsid w:val="00690A12"/>
    <w:rsid w:val="00692262"/>
    <w:rsid w:val="0069517D"/>
    <w:rsid w:val="006A07B5"/>
    <w:rsid w:val="006A15AD"/>
    <w:rsid w:val="006A19C2"/>
    <w:rsid w:val="006A1FB9"/>
    <w:rsid w:val="006A27C5"/>
    <w:rsid w:val="006A28B2"/>
    <w:rsid w:val="006A28FA"/>
    <w:rsid w:val="006A67C1"/>
    <w:rsid w:val="006A7A32"/>
    <w:rsid w:val="006A7AA0"/>
    <w:rsid w:val="006B1B7B"/>
    <w:rsid w:val="006B2F45"/>
    <w:rsid w:val="006B335A"/>
    <w:rsid w:val="006B42B0"/>
    <w:rsid w:val="006B46BF"/>
    <w:rsid w:val="006B48B6"/>
    <w:rsid w:val="006B7795"/>
    <w:rsid w:val="006C1CD0"/>
    <w:rsid w:val="006C2E80"/>
    <w:rsid w:val="006C3AFF"/>
    <w:rsid w:val="006C5BA3"/>
    <w:rsid w:val="006C5E75"/>
    <w:rsid w:val="006C621D"/>
    <w:rsid w:val="006C6CF4"/>
    <w:rsid w:val="006C6E64"/>
    <w:rsid w:val="006C755C"/>
    <w:rsid w:val="006D01F7"/>
    <w:rsid w:val="006D1BA0"/>
    <w:rsid w:val="006D29EE"/>
    <w:rsid w:val="006D3745"/>
    <w:rsid w:val="006D4923"/>
    <w:rsid w:val="006D498E"/>
    <w:rsid w:val="006D562B"/>
    <w:rsid w:val="006D78C3"/>
    <w:rsid w:val="006E0190"/>
    <w:rsid w:val="006E0F33"/>
    <w:rsid w:val="006E11CD"/>
    <w:rsid w:val="006E1E30"/>
    <w:rsid w:val="006E3500"/>
    <w:rsid w:val="006E5E53"/>
    <w:rsid w:val="006E722F"/>
    <w:rsid w:val="006E7455"/>
    <w:rsid w:val="006E7CAC"/>
    <w:rsid w:val="006F1FE5"/>
    <w:rsid w:val="006F2409"/>
    <w:rsid w:val="006F2574"/>
    <w:rsid w:val="006F69BC"/>
    <w:rsid w:val="006F76D1"/>
    <w:rsid w:val="006F7CCD"/>
    <w:rsid w:val="007043EE"/>
    <w:rsid w:val="00704D87"/>
    <w:rsid w:val="00705503"/>
    <w:rsid w:val="007064BE"/>
    <w:rsid w:val="00706551"/>
    <w:rsid w:val="00706DD3"/>
    <w:rsid w:val="0071053D"/>
    <w:rsid w:val="00710D1E"/>
    <w:rsid w:val="00710D2E"/>
    <w:rsid w:val="007131D5"/>
    <w:rsid w:val="0071354C"/>
    <w:rsid w:val="0071372A"/>
    <w:rsid w:val="00714699"/>
    <w:rsid w:val="00714970"/>
    <w:rsid w:val="00714CDC"/>
    <w:rsid w:val="00715073"/>
    <w:rsid w:val="00715BCC"/>
    <w:rsid w:val="00715D81"/>
    <w:rsid w:val="007164D7"/>
    <w:rsid w:val="00716B41"/>
    <w:rsid w:val="00716D9D"/>
    <w:rsid w:val="0072023F"/>
    <w:rsid w:val="00720B13"/>
    <w:rsid w:val="007215F6"/>
    <w:rsid w:val="0072360D"/>
    <w:rsid w:val="007238EC"/>
    <w:rsid w:val="007247E5"/>
    <w:rsid w:val="00724D16"/>
    <w:rsid w:val="00724EDB"/>
    <w:rsid w:val="007250DC"/>
    <w:rsid w:val="00725F5B"/>
    <w:rsid w:val="0072608E"/>
    <w:rsid w:val="0072768A"/>
    <w:rsid w:val="00730568"/>
    <w:rsid w:val="0073141F"/>
    <w:rsid w:val="00732801"/>
    <w:rsid w:val="007328F1"/>
    <w:rsid w:val="00733697"/>
    <w:rsid w:val="0073398C"/>
    <w:rsid w:val="007342FC"/>
    <w:rsid w:val="00734C30"/>
    <w:rsid w:val="0073501F"/>
    <w:rsid w:val="00735020"/>
    <w:rsid w:val="00737F3C"/>
    <w:rsid w:val="007403EA"/>
    <w:rsid w:val="00744100"/>
    <w:rsid w:val="00745914"/>
    <w:rsid w:val="00745DC5"/>
    <w:rsid w:val="00745F6A"/>
    <w:rsid w:val="0074728D"/>
    <w:rsid w:val="00747A3B"/>
    <w:rsid w:val="00747A84"/>
    <w:rsid w:val="00750365"/>
    <w:rsid w:val="007513DC"/>
    <w:rsid w:val="00751510"/>
    <w:rsid w:val="0075227F"/>
    <w:rsid w:val="0075267F"/>
    <w:rsid w:val="00753A0F"/>
    <w:rsid w:val="00754B19"/>
    <w:rsid w:val="00754B63"/>
    <w:rsid w:val="00755B13"/>
    <w:rsid w:val="00756276"/>
    <w:rsid w:val="00756C1B"/>
    <w:rsid w:val="0075703B"/>
    <w:rsid w:val="00757469"/>
    <w:rsid w:val="00757EB1"/>
    <w:rsid w:val="00761132"/>
    <w:rsid w:val="007625C1"/>
    <w:rsid w:val="00762841"/>
    <w:rsid w:val="00763A66"/>
    <w:rsid w:val="0076413E"/>
    <w:rsid w:val="007651AF"/>
    <w:rsid w:val="007653A5"/>
    <w:rsid w:val="00765758"/>
    <w:rsid w:val="00766689"/>
    <w:rsid w:val="00767689"/>
    <w:rsid w:val="00771961"/>
    <w:rsid w:val="00771CB0"/>
    <w:rsid w:val="00771E06"/>
    <w:rsid w:val="00772270"/>
    <w:rsid w:val="00774A92"/>
    <w:rsid w:val="00775102"/>
    <w:rsid w:val="00776684"/>
    <w:rsid w:val="00776FF6"/>
    <w:rsid w:val="00777172"/>
    <w:rsid w:val="0077762E"/>
    <w:rsid w:val="00780AC8"/>
    <w:rsid w:val="00781297"/>
    <w:rsid w:val="00781951"/>
    <w:rsid w:val="00781D33"/>
    <w:rsid w:val="00781EE9"/>
    <w:rsid w:val="00781FD3"/>
    <w:rsid w:val="007829AB"/>
    <w:rsid w:val="00782B5B"/>
    <w:rsid w:val="00783EC5"/>
    <w:rsid w:val="00783EEF"/>
    <w:rsid w:val="00784505"/>
    <w:rsid w:val="00784642"/>
    <w:rsid w:val="00785AD7"/>
    <w:rsid w:val="0078603F"/>
    <w:rsid w:val="007868D4"/>
    <w:rsid w:val="00786C0E"/>
    <w:rsid w:val="007874DE"/>
    <w:rsid w:val="00787546"/>
    <w:rsid w:val="007900F3"/>
    <w:rsid w:val="00790A16"/>
    <w:rsid w:val="00790D3C"/>
    <w:rsid w:val="007913A9"/>
    <w:rsid w:val="00791E3E"/>
    <w:rsid w:val="00792DA3"/>
    <w:rsid w:val="00793195"/>
    <w:rsid w:val="0079331A"/>
    <w:rsid w:val="00794F07"/>
    <w:rsid w:val="0079518B"/>
    <w:rsid w:val="00795CF2"/>
    <w:rsid w:val="00795F2C"/>
    <w:rsid w:val="0079758B"/>
    <w:rsid w:val="00797886"/>
    <w:rsid w:val="00797DB3"/>
    <w:rsid w:val="007A0394"/>
    <w:rsid w:val="007A07F0"/>
    <w:rsid w:val="007A1D90"/>
    <w:rsid w:val="007A1F1B"/>
    <w:rsid w:val="007A31DE"/>
    <w:rsid w:val="007A3B26"/>
    <w:rsid w:val="007A434B"/>
    <w:rsid w:val="007A5565"/>
    <w:rsid w:val="007A5A05"/>
    <w:rsid w:val="007A6D3B"/>
    <w:rsid w:val="007A719A"/>
    <w:rsid w:val="007B0436"/>
    <w:rsid w:val="007B0E64"/>
    <w:rsid w:val="007B118A"/>
    <w:rsid w:val="007B175F"/>
    <w:rsid w:val="007B1FE3"/>
    <w:rsid w:val="007B3038"/>
    <w:rsid w:val="007B3713"/>
    <w:rsid w:val="007B6584"/>
    <w:rsid w:val="007B6CCD"/>
    <w:rsid w:val="007B787B"/>
    <w:rsid w:val="007B7EFE"/>
    <w:rsid w:val="007C0B17"/>
    <w:rsid w:val="007C1F0C"/>
    <w:rsid w:val="007C24BD"/>
    <w:rsid w:val="007C4EBA"/>
    <w:rsid w:val="007C5581"/>
    <w:rsid w:val="007C650E"/>
    <w:rsid w:val="007C67E0"/>
    <w:rsid w:val="007C7091"/>
    <w:rsid w:val="007C79D5"/>
    <w:rsid w:val="007C7E2B"/>
    <w:rsid w:val="007D0323"/>
    <w:rsid w:val="007D06E5"/>
    <w:rsid w:val="007D0B7B"/>
    <w:rsid w:val="007D1EBF"/>
    <w:rsid w:val="007D20FF"/>
    <w:rsid w:val="007D27B5"/>
    <w:rsid w:val="007D336C"/>
    <w:rsid w:val="007D357D"/>
    <w:rsid w:val="007D3829"/>
    <w:rsid w:val="007D3C2C"/>
    <w:rsid w:val="007D40C1"/>
    <w:rsid w:val="007D4BA2"/>
    <w:rsid w:val="007D7B00"/>
    <w:rsid w:val="007E22A3"/>
    <w:rsid w:val="007E3526"/>
    <w:rsid w:val="007E43FE"/>
    <w:rsid w:val="007E56A6"/>
    <w:rsid w:val="007E5BBB"/>
    <w:rsid w:val="007E645A"/>
    <w:rsid w:val="007E731C"/>
    <w:rsid w:val="007E7CAB"/>
    <w:rsid w:val="007F08FB"/>
    <w:rsid w:val="007F0D38"/>
    <w:rsid w:val="007F199E"/>
    <w:rsid w:val="007F1AED"/>
    <w:rsid w:val="007F20DB"/>
    <w:rsid w:val="007F3ACD"/>
    <w:rsid w:val="007F64A0"/>
    <w:rsid w:val="007F6753"/>
    <w:rsid w:val="007F77B8"/>
    <w:rsid w:val="007F796D"/>
    <w:rsid w:val="0080001E"/>
    <w:rsid w:val="0080020B"/>
    <w:rsid w:val="008008CE"/>
    <w:rsid w:val="008009C9"/>
    <w:rsid w:val="00801013"/>
    <w:rsid w:val="008025F1"/>
    <w:rsid w:val="00802DB6"/>
    <w:rsid w:val="008043AA"/>
    <w:rsid w:val="00804ED2"/>
    <w:rsid w:val="0080631C"/>
    <w:rsid w:val="00806677"/>
    <w:rsid w:val="008071E3"/>
    <w:rsid w:val="0081188E"/>
    <w:rsid w:val="008129C1"/>
    <w:rsid w:val="008133BB"/>
    <w:rsid w:val="008140C6"/>
    <w:rsid w:val="00814E69"/>
    <w:rsid w:val="008155DC"/>
    <w:rsid w:val="00816505"/>
    <w:rsid w:val="008166E1"/>
    <w:rsid w:val="00816D9C"/>
    <w:rsid w:val="00817DCA"/>
    <w:rsid w:val="008205D6"/>
    <w:rsid w:val="0082062E"/>
    <w:rsid w:val="00820782"/>
    <w:rsid w:val="008266CA"/>
    <w:rsid w:val="008269F0"/>
    <w:rsid w:val="008271EB"/>
    <w:rsid w:val="008278B8"/>
    <w:rsid w:val="00827C38"/>
    <w:rsid w:val="00827FF1"/>
    <w:rsid w:val="00830929"/>
    <w:rsid w:val="00831602"/>
    <w:rsid w:val="00832F78"/>
    <w:rsid w:val="00832F7C"/>
    <w:rsid w:val="00833E9B"/>
    <w:rsid w:val="0083493F"/>
    <w:rsid w:val="00837821"/>
    <w:rsid w:val="00840C17"/>
    <w:rsid w:val="00840CB4"/>
    <w:rsid w:val="008416FC"/>
    <w:rsid w:val="00841E98"/>
    <w:rsid w:val="00841F5D"/>
    <w:rsid w:val="00842674"/>
    <w:rsid w:val="00843DD9"/>
    <w:rsid w:val="008444B5"/>
    <w:rsid w:val="0084688A"/>
    <w:rsid w:val="00850054"/>
    <w:rsid w:val="00853244"/>
    <w:rsid w:val="00853FE2"/>
    <w:rsid w:val="00854353"/>
    <w:rsid w:val="00854781"/>
    <w:rsid w:val="00854E45"/>
    <w:rsid w:val="00860727"/>
    <w:rsid w:val="00860BB3"/>
    <w:rsid w:val="00861EAD"/>
    <w:rsid w:val="008627AD"/>
    <w:rsid w:val="00863E89"/>
    <w:rsid w:val="00863FE6"/>
    <w:rsid w:val="00864397"/>
    <w:rsid w:val="00867D2F"/>
    <w:rsid w:val="00871849"/>
    <w:rsid w:val="008720CE"/>
    <w:rsid w:val="00872413"/>
    <w:rsid w:val="00874517"/>
    <w:rsid w:val="008746A2"/>
    <w:rsid w:val="008749E3"/>
    <w:rsid w:val="00875E04"/>
    <w:rsid w:val="00876666"/>
    <w:rsid w:val="00876D5C"/>
    <w:rsid w:val="00876FC6"/>
    <w:rsid w:val="00881FEF"/>
    <w:rsid w:val="008821F0"/>
    <w:rsid w:val="008821FE"/>
    <w:rsid w:val="00882D53"/>
    <w:rsid w:val="00884412"/>
    <w:rsid w:val="00884D99"/>
    <w:rsid w:val="00885C62"/>
    <w:rsid w:val="00887A83"/>
    <w:rsid w:val="008908EE"/>
    <w:rsid w:val="00891E99"/>
    <w:rsid w:val="008921CC"/>
    <w:rsid w:val="00892FB0"/>
    <w:rsid w:val="008930A8"/>
    <w:rsid w:val="0089484B"/>
    <w:rsid w:val="00895A90"/>
    <w:rsid w:val="008969DE"/>
    <w:rsid w:val="0089705F"/>
    <w:rsid w:val="008976EA"/>
    <w:rsid w:val="00897798"/>
    <w:rsid w:val="008A06D6"/>
    <w:rsid w:val="008A094F"/>
    <w:rsid w:val="008A226F"/>
    <w:rsid w:val="008A263B"/>
    <w:rsid w:val="008A2D34"/>
    <w:rsid w:val="008A37E6"/>
    <w:rsid w:val="008A3A40"/>
    <w:rsid w:val="008A3D5A"/>
    <w:rsid w:val="008A41D1"/>
    <w:rsid w:val="008A4271"/>
    <w:rsid w:val="008A4D47"/>
    <w:rsid w:val="008A5721"/>
    <w:rsid w:val="008A5D61"/>
    <w:rsid w:val="008A7020"/>
    <w:rsid w:val="008B0183"/>
    <w:rsid w:val="008B0855"/>
    <w:rsid w:val="008B1345"/>
    <w:rsid w:val="008B1429"/>
    <w:rsid w:val="008B1DCB"/>
    <w:rsid w:val="008B22F1"/>
    <w:rsid w:val="008B30E3"/>
    <w:rsid w:val="008B3A6E"/>
    <w:rsid w:val="008B3AE3"/>
    <w:rsid w:val="008B47C2"/>
    <w:rsid w:val="008B6530"/>
    <w:rsid w:val="008B77C5"/>
    <w:rsid w:val="008C0ACA"/>
    <w:rsid w:val="008C2B1A"/>
    <w:rsid w:val="008C313E"/>
    <w:rsid w:val="008C332A"/>
    <w:rsid w:val="008C3A2A"/>
    <w:rsid w:val="008C3C8E"/>
    <w:rsid w:val="008C5DFE"/>
    <w:rsid w:val="008C756F"/>
    <w:rsid w:val="008C7EA0"/>
    <w:rsid w:val="008D0C54"/>
    <w:rsid w:val="008D1047"/>
    <w:rsid w:val="008D1ECD"/>
    <w:rsid w:val="008D25BD"/>
    <w:rsid w:val="008D3519"/>
    <w:rsid w:val="008D3E0B"/>
    <w:rsid w:val="008D4373"/>
    <w:rsid w:val="008D4A90"/>
    <w:rsid w:val="008D65A7"/>
    <w:rsid w:val="008D6BD5"/>
    <w:rsid w:val="008E0B26"/>
    <w:rsid w:val="008E0C63"/>
    <w:rsid w:val="008E0CAD"/>
    <w:rsid w:val="008E20BB"/>
    <w:rsid w:val="008E28E0"/>
    <w:rsid w:val="008E2BDD"/>
    <w:rsid w:val="008E3751"/>
    <w:rsid w:val="008E5474"/>
    <w:rsid w:val="008F037B"/>
    <w:rsid w:val="008F0627"/>
    <w:rsid w:val="008F11D5"/>
    <w:rsid w:val="008F18F3"/>
    <w:rsid w:val="008F1CA3"/>
    <w:rsid w:val="008F2ACF"/>
    <w:rsid w:val="008F4526"/>
    <w:rsid w:val="008F4B3A"/>
    <w:rsid w:val="008F50C7"/>
    <w:rsid w:val="008F5564"/>
    <w:rsid w:val="008F681B"/>
    <w:rsid w:val="008F71A4"/>
    <w:rsid w:val="008F763D"/>
    <w:rsid w:val="00900A89"/>
    <w:rsid w:val="00900E1A"/>
    <w:rsid w:val="00903A9D"/>
    <w:rsid w:val="00904082"/>
    <w:rsid w:val="00904921"/>
    <w:rsid w:val="00904ADC"/>
    <w:rsid w:val="009053FE"/>
    <w:rsid w:val="009066DF"/>
    <w:rsid w:val="00907DF0"/>
    <w:rsid w:val="00910442"/>
    <w:rsid w:val="0091054E"/>
    <w:rsid w:val="00910E8E"/>
    <w:rsid w:val="00912D77"/>
    <w:rsid w:val="00913B5C"/>
    <w:rsid w:val="00914395"/>
    <w:rsid w:val="00914496"/>
    <w:rsid w:val="009162C4"/>
    <w:rsid w:val="009166A3"/>
    <w:rsid w:val="00917639"/>
    <w:rsid w:val="00920EC7"/>
    <w:rsid w:val="00921060"/>
    <w:rsid w:val="00921984"/>
    <w:rsid w:val="009220D7"/>
    <w:rsid w:val="00922E3E"/>
    <w:rsid w:val="00924A96"/>
    <w:rsid w:val="00924F78"/>
    <w:rsid w:val="009253E1"/>
    <w:rsid w:val="00925A61"/>
    <w:rsid w:val="00926FB3"/>
    <w:rsid w:val="0092756D"/>
    <w:rsid w:val="00930044"/>
    <w:rsid w:val="00930BDF"/>
    <w:rsid w:val="00931AFD"/>
    <w:rsid w:val="00932160"/>
    <w:rsid w:val="00932622"/>
    <w:rsid w:val="00935FC9"/>
    <w:rsid w:val="00936204"/>
    <w:rsid w:val="00936795"/>
    <w:rsid w:val="00936C01"/>
    <w:rsid w:val="009405DF"/>
    <w:rsid w:val="009406F5"/>
    <w:rsid w:val="009423E2"/>
    <w:rsid w:val="009442F6"/>
    <w:rsid w:val="00946E97"/>
    <w:rsid w:val="009476FB"/>
    <w:rsid w:val="00947F77"/>
    <w:rsid w:val="00950778"/>
    <w:rsid w:val="00950A49"/>
    <w:rsid w:val="00950A5B"/>
    <w:rsid w:val="0095117A"/>
    <w:rsid w:val="00952419"/>
    <w:rsid w:val="00952846"/>
    <w:rsid w:val="009528EC"/>
    <w:rsid w:val="00953044"/>
    <w:rsid w:val="0095309A"/>
    <w:rsid w:val="00954397"/>
    <w:rsid w:val="00954F70"/>
    <w:rsid w:val="00955C1F"/>
    <w:rsid w:val="009567DE"/>
    <w:rsid w:val="00957865"/>
    <w:rsid w:val="009578F7"/>
    <w:rsid w:val="00963197"/>
    <w:rsid w:val="0096367E"/>
    <w:rsid w:val="009642D3"/>
    <w:rsid w:val="00966CE4"/>
    <w:rsid w:val="00967BD8"/>
    <w:rsid w:val="00973905"/>
    <w:rsid w:val="00973F74"/>
    <w:rsid w:val="00974BBE"/>
    <w:rsid w:val="00975562"/>
    <w:rsid w:val="00975E0B"/>
    <w:rsid w:val="00977642"/>
    <w:rsid w:val="00977E24"/>
    <w:rsid w:val="009816B4"/>
    <w:rsid w:val="009858A8"/>
    <w:rsid w:val="0098758F"/>
    <w:rsid w:val="00991D51"/>
    <w:rsid w:val="00993090"/>
    <w:rsid w:val="00993B9F"/>
    <w:rsid w:val="00994444"/>
    <w:rsid w:val="00995B13"/>
    <w:rsid w:val="00997C9C"/>
    <w:rsid w:val="00997D87"/>
    <w:rsid w:val="009A0B82"/>
    <w:rsid w:val="009A0FCE"/>
    <w:rsid w:val="009A2ABA"/>
    <w:rsid w:val="009A39D9"/>
    <w:rsid w:val="009A3AAC"/>
    <w:rsid w:val="009A537F"/>
    <w:rsid w:val="009A55D7"/>
    <w:rsid w:val="009A5DCE"/>
    <w:rsid w:val="009A5F60"/>
    <w:rsid w:val="009A62BF"/>
    <w:rsid w:val="009A6368"/>
    <w:rsid w:val="009B2424"/>
    <w:rsid w:val="009B277F"/>
    <w:rsid w:val="009B3AA3"/>
    <w:rsid w:val="009B484F"/>
    <w:rsid w:val="009B551A"/>
    <w:rsid w:val="009B5DE5"/>
    <w:rsid w:val="009B6BCC"/>
    <w:rsid w:val="009C0224"/>
    <w:rsid w:val="009C0A16"/>
    <w:rsid w:val="009C10C8"/>
    <w:rsid w:val="009C14C6"/>
    <w:rsid w:val="009C4DE8"/>
    <w:rsid w:val="009C4F55"/>
    <w:rsid w:val="009C562B"/>
    <w:rsid w:val="009C6B2B"/>
    <w:rsid w:val="009C6EA7"/>
    <w:rsid w:val="009C6FB9"/>
    <w:rsid w:val="009C7340"/>
    <w:rsid w:val="009D04E2"/>
    <w:rsid w:val="009D097A"/>
    <w:rsid w:val="009D0CF9"/>
    <w:rsid w:val="009D1C4D"/>
    <w:rsid w:val="009D1C4F"/>
    <w:rsid w:val="009D21B3"/>
    <w:rsid w:val="009D314A"/>
    <w:rsid w:val="009D32AE"/>
    <w:rsid w:val="009D34FB"/>
    <w:rsid w:val="009D5A28"/>
    <w:rsid w:val="009D6347"/>
    <w:rsid w:val="009E3081"/>
    <w:rsid w:val="009E57CB"/>
    <w:rsid w:val="009E68C4"/>
    <w:rsid w:val="009E6BBB"/>
    <w:rsid w:val="009E761E"/>
    <w:rsid w:val="009E7775"/>
    <w:rsid w:val="009E7A84"/>
    <w:rsid w:val="009F273D"/>
    <w:rsid w:val="009F2AFF"/>
    <w:rsid w:val="009F2DB4"/>
    <w:rsid w:val="009F3BD3"/>
    <w:rsid w:val="009F3FE9"/>
    <w:rsid w:val="009F40AD"/>
    <w:rsid w:val="009F660D"/>
    <w:rsid w:val="009F7B4D"/>
    <w:rsid w:val="009F7D70"/>
    <w:rsid w:val="00A00818"/>
    <w:rsid w:val="00A00A6B"/>
    <w:rsid w:val="00A017E3"/>
    <w:rsid w:val="00A01895"/>
    <w:rsid w:val="00A01AF0"/>
    <w:rsid w:val="00A01C57"/>
    <w:rsid w:val="00A0213F"/>
    <w:rsid w:val="00A028D0"/>
    <w:rsid w:val="00A02DD2"/>
    <w:rsid w:val="00A03425"/>
    <w:rsid w:val="00A04902"/>
    <w:rsid w:val="00A061D2"/>
    <w:rsid w:val="00A06202"/>
    <w:rsid w:val="00A073B0"/>
    <w:rsid w:val="00A10586"/>
    <w:rsid w:val="00A11537"/>
    <w:rsid w:val="00A115CE"/>
    <w:rsid w:val="00A1194E"/>
    <w:rsid w:val="00A11952"/>
    <w:rsid w:val="00A12A09"/>
    <w:rsid w:val="00A1311B"/>
    <w:rsid w:val="00A134A5"/>
    <w:rsid w:val="00A14401"/>
    <w:rsid w:val="00A14FAC"/>
    <w:rsid w:val="00A15621"/>
    <w:rsid w:val="00A159BD"/>
    <w:rsid w:val="00A15A93"/>
    <w:rsid w:val="00A161E0"/>
    <w:rsid w:val="00A16550"/>
    <w:rsid w:val="00A21992"/>
    <w:rsid w:val="00A2316C"/>
    <w:rsid w:val="00A23DD7"/>
    <w:rsid w:val="00A23EF0"/>
    <w:rsid w:val="00A2407D"/>
    <w:rsid w:val="00A243A9"/>
    <w:rsid w:val="00A2468D"/>
    <w:rsid w:val="00A25510"/>
    <w:rsid w:val="00A25606"/>
    <w:rsid w:val="00A266FC"/>
    <w:rsid w:val="00A2719B"/>
    <w:rsid w:val="00A27F3E"/>
    <w:rsid w:val="00A318E8"/>
    <w:rsid w:val="00A31D33"/>
    <w:rsid w:val="00A32429"/>
    <w:rsid w:val="00A33D45"/>
    <w:rsid w:val="00A34D01"/>
    <w:rsid w:val="00A360A2"/>
    <w:rsid w:val="00A368C9"/>
    <w:rsid w:val="00A36FC0"/>
    <w:rsid w:val="00A3727C"/>
    <w:rsid w:val="00A42B7C"/>
    <w:rsid w:val="00A42E74"/>
    <w:rsid w:val="00A44C2C"/>
    <w:rsid w:val="00A4516E"/>
    <w:rsid w:val="00A451CF"/>
    <w:rsid w:val="00A453CA"/>
    <w:rsid w:val="00A4605B"/>
    <w:rsid w:val="00A46EF6"/>
    <w:rsid w:val="00A50116"/>
    <w:rsid w:val="00A50218"/>
    <w:rsid w:val="00A50258"/>
    <w:rsid w:val="00A502E8"/>
    <w:rsid w:val="00A50A83"/>
    <w:rsid w:val="00A519B2"/>
    <w:rsid w:val="00A51B75"/>
    <w:rsid w:val="00A51E48"/>
    <w:rsid w:val="00A5274D"/>
    <w:rsid w:val="00A52C9D"/>
    <w:rsid w:val="00A54CCD"/>
    <w:rsid w:val="00A5555D"/>
    <w:rsid w:val="00A55590"/>
    <w:rsid w:val="00A55757"/>
    <w:rsid w:val="00A55BE3"/>
    <w:rsid w:val="00A55EFA"/>
    <w:rsid w:val="00A6102B"/>
    <w:rsid w:val="00A6205E"/>
    <w:rsid w:val="00A62A7E"/>
    <w:rsid w:val="00A64DB4"/>
    <w:rsid w:val="00A661B7"/>
    <w:rsid w:val="00A7028D"/>
    <w:rsid w:val="00A705BE"/>
    <w:rsid w:val="00A712FA"/>
    <w:rsid w:val="00A73D7C"/>
    <w:rsid w:val="00A73F31"/>
    <w:rsid w:val="00A74FC2"/>
    <w:rsid w:val="00A751BE"/>
    <w:rsid w:val="00A75AC7"/>
    <w:rsid w:val="00A77C0B"/>
    <w:rsid w:val="00A8121B"/>
    <w:rsid w:val="00A81427"/>
    <w:rsid w:val="00A81A1D"/>
    <w:rsid w:val="00A82FC1"/>
    <w:rsid w:val="00A8672E"/>
    <w:rsid w:val="00A8726E"/>
    <w:rsid w:val="00A87AA5"/>
    <w:rsid w:val="00A87DDA"/>
    <w:rsid w:val="00A90897"/>
    <w:rsid w:val="00A90E6E"/>
    <w:rsid w:val="00A90F58"/>
    <w:rsid w:val="00A9135F"/>
    <w:rsid w:val="00A92440"/>
    <w:rsid w:val="00A926E5"/>
    <w:rsid w:val="00A93621"/>
    <w:rsid w:val="00A93932"/>
    <w:rsid w:val="00A93CB8"/>
    <w:rsid w:val="00A94456"/>
    <w:rsid w:val="00A94B23"/>
    <w:rsid w:val="00A95DAC"/>
    <w:rsid w:val="00A97397"/>
    <w:rsid w:val="00A975DC"/>
    <w:rsid w:val="00A97BF1"/>
    <w:rsid w:val="00A97EE1"/>
    <w:rsid w:val="00AA2185"/>
    <w:rsid w:val="00AA29E3"/>
    <w:rsid w:val="00AA305E"/>
    <w:rsid w:val="00AA5458"/>
    <w:rsid w:val="00AA5889"/>
    <w:rsid w:val="00AA5909"/>
    <w:rsid w:val="00AA5D52"/>
    <w:rsid w:val="00AA5D53"/>
    <w:rsid w:val="00AA5D86"/>
    <w:rsid w:val="00AA6274"/>
    <w:rsid w:val="00AA7006"/>
    <w:rsid w:val="00AB0206"/>
    <w:rsid w:val="00AB0B8B"/>
    <w:rsid w:val="00AB3272"/>
    <w:rsid w:val="00AB467D"/>
    <w:rsid w:val="00AB723C"/>
    <w:rsid w:val="00AB76EC"/>
    <w:rsid w:val="00AB7752"/>
    <w:rsid w:val="00AC0811"/>
    <w:rsid w:val="00AC0AF5"/>
    <w:rsid w:val="00AC108A"/>
    <w:rsid w:val="00AC1C84"/>
    <w:rsid w:val="00AC3C07"/>
    <w:rsid w:val="00AC5221"/>
    <w:rsid w:val="00AC5A1A"/>
    <w:rsid w:val="00AC6377"/>
    <w:rsid w:val="00AC7D28"/>
    <w:rsid w:val="00AD0051"/>
    <w:rsid w:val="00AD0475"/>
    <w:rsid w:val="00AD062F"/>
    <w:rsid w:val="00AD08FB"/>
    <w:rsid w:val="00AD205E"/>
    <w:rsid w:val="00AD5342"/>
    <w:rsid w:val="00AD667C"/>
    <w:rsid w:val="00AD69AE"/>
    <w:rsid w:val="00AD7115"/>
    <w:rsid w:val="00AE04D2"/>
    <w:rsid w:val="00AE05D4"/>
    <w:rsid w:val="00AE1044"/>
    <w:rsid w:val="00AE28FC"/>
    <w:rsid w:val="00AE306D"/>
    <w:rsid w:val="00AE3246"/>
    <w:rsid w:val="00AE445E"/>
    <w:rsid w:val="00AE573C"/>
    <w:rsid w:val="00AE5EDD"/>
    <w:rsid w:val="00AE6AC9"/>
    <w:rsid w:val="00AF0E2B"/>
    <w:rsid w:val="00AF0F59"/>
    <w:rsid w:val="00AF1C29"/>
    <w:rsid w:val="00AF23A7"/>
    <w:rsid w:val="00AF26EB"/>
    <w:rsid w:val="00AF2D7A"/>
    <w:rsid w:val="00AF2E08"/>
    <w:rsid w:val="00AF389F"/>
    <w:rsid w:val="00AF3C2A"/>
    <w:rsid w:val="00AF3E55"/>
    <w:rsid w:val="00AF44B2"/>
    <w:rsid w:val="00AF5DAF"/>
    <w:rsid w:val="00AF71DE"/>
    <w:rsid w:val="00B00AF0"/>
    <w:rsid w:val="00B01418"/>
    <w:rsid w:val="00B029CD"/>
    <w:rsid w:val="00B048B6"/>
    <w:rsid w:val="00B04910"/>
    <w:rsid w:val="00B04C1C"/>
    <w:rsid w:val="00B05F72"/>
    <w:rsid w:val="00B05FF9"/>
    <w:rsid w:val="00B065BE"/>
    <w:rsid w:val="00B06C43"/>
    <w:rsid w:val="00B06CA5"/>
    <w:rsid w:val="00B076FA"/>
    <w:rsid w:val="00B07FDF"/>
    <w:rsid w:val="00B1060D"/>
    <w:rsid w:val="00B13995"/>
    <w:rsid w:val="00B13DF7"/>
    <w:rsid w:val="00B146FC"/>
    <w:rsid w:val="00B15C95"/>
    <w:rsid w:val="00B15F7A"/>
    <w:rsid w:val="00B168C0"/>
    <w:rsid w:val="00B16D5C"/>
    <w:rsid w:val="00B20F9F"/>
    <w:rsid w:val="00B23575"/>
    <w:rsid w:val="00B2388B"/>
    <w:rsid w:val="00B249BB"/>
    <w:rsid w:val="00B25280"/>
    <w:rsid w:val="00B2587A"/>
    <w:rsid w:val="00B26961"/>
    <w:rsid w:val="00B271AC"/>
    <w:rsid w:val="00B3006D"/>
    <w:rsid w:val="00B304AB"/>
    <w:rsid w:val="00B334B1"/>
    <w:rsid w:val="00B3500E"/>
    <w:rsid w:val="00B35137"/>
    <w:rsid w:val="00B353CD"/>
    <w:rsid w:val="00B3571C"/>
    <w:rsid w:val="00B36D30"/>
    <w:rsid w:val="00B37153"/>
    <w:rsid w:val="00B4030C"/>
    <w:rsid w:val="00B4031C"/>
    <w:rsid w:val="00B40462"/>
    <w:rsid w:val="00B41248"/>
    <w:rsid w:val="00B42006"/>
    <w:rsid w:val="00B42A12"/>
    <w:rsid w:val="00B42F8B"/>
    <w:rsid w:val="00B438FB"/>
    <w:rsid w:val="00B43958"/>
    <w:rsid w:val="00B43A6A"/>
    <w:rsid w:val="00B442D8"/>
    <w:rsid w:val="00B44C7E"/>
    <w:rsid w:val="00B4731C"/>
    <w:rsid w:val="00B47AC7"/>
    <w:rsid w:val="00B504A8"/>
    <w:rsid w:val="00B507A5"/>
    <w:rsid w:val="00B52D54"/>
    <w:rsid w:val="00B53C45"/>
    <w:rsid w:val="00B53F8E"/>
    <w:rsid w:val="00B5433C"/>
    <w:rsid w:val="00B54B35"/>
    <w:rsid w:val="00B54DB7"/>
    <w:rsid w:val="00B55D8E"/>
    <w:rsid w:val="00B57A41"/>
    <w:rsid w:val="00B57F18"/>
    <w:rsid w:val="00B60263"/>
    <w:rsid w:val="00B62306"/>
    <w:rsid w:val="00B632A5"/>
    <w:rsid w:val="00B63391"/>
    <w:rsid w:val="00B63495"/>
    <w:rsid w:val="00B636C1"/>
    <w:rsid w:val="00B641B6"/>
    <w:rsid w:val="00B64751"/>
    <w:rsid w:val="00B66F5D"/>
    <w:rsid w:val="00B6776B"/>
    <w:rsid w:val="00B70672"/>
    <w:rsid w:val="00B70A4F"/>
    <w:rsid w:val="00B71006"/>
    <w:rsid w:val="00B71AC0"/>
    <w:rsid w:val="00B734E0"/>
    <w:rsid w:val="00B748D4"/>
    <w:rsid w:val="00B75DDB"/>
    <w:rsid w:val="00B765ED"/>
    <w:rsid w:val="00B76937"/>
    <w:rsid w:val="00B7701D"/>
    <w:rsid w:val="00B779FA"/>
    <w:rsid w:val="00B8047A"/>
    <w:rsid w:val="00B80544"/>
    <w:rsid w:val="00B820B0"/>
    <w:rsid w:val="00B82C33"/>
    <w:rsid w:val="00B84FDF"/>
    <w:rsid w:val="00B85976"/>
    <w:rsid w:val="00B85BAB"/>
    <w:rsid w:val="00B85EF0"/>
    <w:rsid w:val="00B900D9"/>
    <w:rsid w:val="00B9021F"/>
    <w:rsid w:val="00B90A59"/>
    <w:rsid w:val="00B91461"/>
    <w:rsid w:val="00B916EC"/>
    <w:rsid w:val="00B91AD6"/>
    <w:rsid w:val="00B91D47"/>
    <w:rsid w:val="00B931FD"/>
    <w:rsid w:val="00B94258"/>
    <w:rsid w:val="00B945AE"/>
    <w:rsid w:val="00B94723"/>
    <w:rsid w:val="00B9691A"/>
    <w:rsid w:val="00B96924"/>
    <w:rsid w:val="00B96BBA"/>
    <w:rsid w:val="00B97D10"/>
    <w:rsid w:val="00B97F62"/>
    <w:rsid w:val="00BA0B76"/>
    <w:rsid w:val="00BA0BB3"/>
    <w:rsid w:val="00BA13C2"/>
    <w:rsid w:val="00BA2448"/>
    <w:rsid w:val="00BA387F"/>
    <w:rsid w:val="00BA53DE"/>
    <w:rsid w:val="00BA652E"/>
    <w:rsid w:val="00BA6C4A"/>
    <w:rsid w:val="00BA71C0"/>
    <w:rsid w:val="00BB0992"/>
    <w:rsid w:val="00BB300F"/>
    <w:rsid w:val="00BB397C"/>
    <w:rsid w:val="00BB574F"/>
    <w:rsid w:val="00BB5E5C"/>
    <w:rsid w:val="00BB5E6B"/>
    <w:rsid w:val="00BB647F"/>
    <w:rsid w:val="00BB694E"/>
    <w:rsid w:val="00BB6C89"/>
    <w:rsid w:val="00BB7CEB"/>
    <w:rsid w:val="00BC0B83"/>
    <w:rsid w:val="00BC1967"/>
    <w:rsid w:val="00BC2127"/>
    <w:rsid w:val="00BC2F08"/>
    <w:rsid w:val="00BC34A0"/>
    <w:rsid w:val="00BC4B41"/>
    <w:rsid w:val="00BC64A3"/>
    <w:rsid w:val="00BC6A63"/>
    <w:rsid w:val="00BD2486"/>
    <w:rsid w:val="00BD3917"/>
    <w:rsid w:val="00BD3A38"/>
    <w:rsid w:val="00BD4C11"/>
    <w:rsid w:val="00BD4D72"/>
    <w:rsid w:val="00BD5CFD"/>
    <w:rsid w:val="00BD5D42"/>
    <w:rsid w:val="00BD5D5B"/>
    <w:rsid w:val="00BD61A6"/>
    <w:rsid w:val="00BD7312"/>
    <w:rsid w:val="00BD76C4"/>
    <w:rsid w:val="00BE0021"/>
    <w:rsid w:val="00BE0515"/>
    <w:rsid w:val="00BE2994"/>
    <w:rsid w:val="00BE2C8F"/>
    <w:rsid w:val="00BE3B90"/>
    <w:rsid w:val="00BE4898"/>
    <w:rsid w:val="00BE48C3"/>
    <w:rsid w:val="00BE4BC2"/>
    <w:rsid w:val="00BE5CDD"/>
    <w:rsid w:val="00BF0A0C"/>
    <w:rsid w:val="00BF0A87"/>
    <w:rsid w:val="00BF3352"/>
    <w:rsid w:val="00BF5D9A"/>
    <w:rsid w:val="00BF6166"/>
    <w:rsid w:val="00BF6239"/>
    <w:rsid w:val="00BF629D"/>
    <w:rsid w:val="00BF6338"/>
    <w:rsid w:val="00BF7621"/>
    <w:rsid w:val="00C01013"/>
    <w:rsid w:val="00C045EB"/>
    <w:rsid w:val="00C054CD"/>
    <w:rsid w:val="00C05548"/>
    <w:rsid w:val="00C05B66"/>
    <w:rsid w:val="00C05C23"/>
    <w:rsid w:val="00C061E2"/>
    <w:rsid w:val="00C06E62"/>
    <w:rsid w:val="00C10090"/>
    <w:rsid w:val="00C106E1"/>
    <w:rsid w:val="00C124E0"/>
    <w:rsid w:val="00C128CB"/>
    <w:rsid w:val="00C12A60"/>
    <w:rsid w:val="00C149A8"/>
    <w:rsid w:val="00C16B82"/>
    <w:rsid w:val="00C20E64"/>
    <w:rsid w:val="00C21D0C"/>
    <w:rsid w:val="00C21D79"/>
    <w:rsid w:val="00C2366C"/>
    <w:rsid w:val="00C23E28"/>
    <w:rsid w:val="00C23E59"/>
    <w:rsid w:val="00C24CFE"/>
    <w:rsid w:val="00C24D58"/>
    <w:rsid w:val="00C24ED4"/>
    <w:rsid w:val="00C25C50"/>
    <w:rsid w:val="00C25E46"/>
    <w:rsid w:val="00C305DC"/>
    <w:rsid w:val="00C30CA4"/>
    <w:rsid w:val="00C3105D"/>
    <w:rsid w:val="00C311EA"/>
    <w:rsid w:val="00C31B40"/>
    <w:rsid w:val="00C320B3"/>
    <w:rsid w:val="00C324B3"/>
    <w:rsid w:val="00C32A1E"/>
    <w:rsid w:val="00C33907"/>
    <w:rsid w:val="00C34C2F"/>
    <w:rsid w:val="00C37A61"/>
    <w:rsid w:val="00C40257"/>
    <w:rsid w:val="00C408BB"/>
    <w:rsid w:val="00C42007"/>
    <w:rsid w:val="00C4210D"/>
    <w:rsid w:val="00C4214D"/>
    <w:rsid w:val="00C4287B"/>
    <w:rsid w:val="00C43081"/>
    <w:rsid w:val="00C44092"/>
    <w:rsid w:val="00C44149"/>
    <w:rsid w:val="00C444C3"/>
    <w:rsid w:val="00C453D7"/>
    <w:rsid w:val="00C45D65"/>
    <w:rsid w:val="00C45F8A"/>
    <w:rsid w:val="00C46EAA"/>
    <w:rsid w:val="00C509EF"/>
    <w:rsid w:val="00C52E13"/>
    <w:rsid w:val="00C54DE9"/>
    <w:rsid w:val="00C55668"/>
    <w:rsid w:val="00C55BA0"/>
    <w:rsid w:val="00C57058"/>
    <w:rsid w:val="00C57934"/>
    <w:rsid w:val="00C60094"/>
    <w:rsid w:val="00C6101A"/>
    <w:rsid w:val="00C614BF"/>
    <w:rsid w:val="00C62484"/>
    <w:rsid w:val="00C63048"/>
    <w:rsid w:val="00C64DBB"/>
    <w:rsid w:val="00C64E0A"/>
    <w:rsid w:val="00C6611E"/>
    <w:rsid w:val="00C66B3D"/>
    <w:rsid w:val="00C67C30"/>
    <w:rsid w:val="00C67E1B"/>
    <w:rsid w:val="00C709CB"/>
    <w:rsid w:val="00C70C38"/>
    <w:rsid w:val="00C71531"/>
    <w:rsid w:val="00C717B9"/>
    <w:rsid w:val="00C730E1"/>
    <w:rsid w:val="00C730F6"/>
    <w:rsid w:val="00C741ED"/>
    <w:rsid w:val="00C74668"/>
    <w:rsid w:val="00C74F4D"/>
    <w:rsid w:val="00C75732"/>
    <w:rsid w:val="00C759EC"/>
    <w:rsid w:val="00C75B40"/>
    <w:rsid w:val="00C75F68"/>
    <w:rsid w:val="00C76BE2"/>
    <w:rsid w:val="00C772A4"/>
    <w:rsid w:val="00C8046B"/>
    <w:rsid w:val="00C82EE2"/>
    <w:rsid w:val="00C85093"/>
    <w:rsid w:val="00C85943"/>
    <w:rsid w:val="00C86A27"/>
    <w:rsid w:val="00C90938"/>
    <w:rsid w:val="00C90C6E"/>
    <w:rsid w:val="00C9125A"/>
    <w:rsid w:val="00C91717"/>
    <w:rsid w:val="00C91A7F"/>
    <w:rsid w:val="00C9237E"/>
    <w:rsid w:val="00C93098"/>
    <w:rsid w:val="00C95AC4"/>
    <w:rsid w:val="00C9668F"/>
    <w:rsid w:val="00CA0CFD"/>
    <w:rsid w:val="00CA1EDF"/>
    <w:rsid w:val="00CA341D"/>
    <w:rsid w:val="00CA4E59"/>
    <w:rsid w:val="00CA5EB7"/>
    <w:rsid w:val="00CA7805"/>
    <w:rsid w:val="00CB05A2"/>
    <w:rsid w:val="00CB14F9"/>
    <w:rsid w:val="00CB2062"/>
    <w:rsid w:val="00CB20C1"/>
    <w:rsid w:val="00CB29B7"/>
    <w:rsid w:val="00CB2B43"/>
    <w:rsid w:val="00CB4F18"/>
    <w:rsid w:val="00CB67D4"/>
    <w:rsid w:val="00CB6A0C"/>
    <w:rsid w:val="00CC182A"/>
    <w:rsid w:val="00CC18DF"/>
    <w:rsid w:val="00CC1FA7"/>
    <w:rsid w:val="00CC1FB5"/>
    <w:rsid w:val="00CC1FCF"/>
    <w:rsid w:val="00CC24BF"/>
    <w:rsid w:val="00CC27FA"/>
    <w:rsid w:val="00CC28A0"/>
    <w:rsid w:val="00CC2F81"/>
    <w:rsid w:val="00CC4F1C"/>
    <w:rsid w:val="00CC72E9"/>
    <w:rsid w:val="00CD0FD4"/>
    <w:rsid w:val="00CD1FB8"/>
    <w:rsid w:val="00CD2A94"/>
    <w:rsid w:val="00CD35BA"/>
    <w:rsid w:val="00CD5FD2"/>
    <w:rsid w:val="00CD71CF"/>
    <w:rsid w:val="00CE09E5"/>
    <w:rsid w:val="00CE1BEB"/>
    <w:rsid w:val="00CE216E"/>
    <w:rsid w:val="00CE3699"/>
    <w:rsid w:val="00CE4045"/>
    <w:rsid w:val="00CE5001"/>
    <w:rsid w:val="00CE5A60"/>
    <w:rsid w:val="00CE5F66"/>
    <w:rsid w:val="00CE70BD"/>
    <w:rsid w:val="00CE7529"/>
    <w:rsid w:val="00CE7BCB"/>
    <w:rsid w:val="00CE7DA2"/>
    <w:rsid w:val="00CF1608"/>
    <w:rsid w:val="00CF1A1C"/>
    <w:rsid w:val="00CF1A78"/>
    <w:rsid w:val="00CF2835"/>
    <w:rsid w:val="00CF2B08"/>
    <w:rsid w:val="00CF3201"/>
    <w:rsid w:val="00CF359C"/>
    <w:rsid w:val="00CF3A83"/>
    <w:rsid w:val="00CF403C"/>
    <w:rsid w:val="00CF4151"/>
    <w:rsid w:val="00CF4B4C"/>
    <w:rsid w:val="00CF5733"/>
    <w:rsid w:val="00CF5A79"/>
    <w:rsid w:val="00CF5B2C"/>
    <w:rsid w:val="00CF7AB0"/>
    <w:rsid w:val="00D002DF"/>
    <w:rsid w:val="00D00621"/>
    <w:rsid w:val="00D0094E"/>
    <w:rsid w:val="00D01880"/>
    <w:rsid w:val="00D01E58"/>
    <w:rsid w:val="00D02081"/>
    <w:rsid w:val="00D02373"/>
    <w:rsid w:val="00D023D6"/>
    <w:rsid w:val="00D02F04"/>
    <w:rsid w:val="00D0389B"/>
    <w:rsid w:val="00D0400B"/>
    <w:rsid w:val="00D0477B"/>
    <w:rsid w:val="00D059F9"/>
    <w:rsid w:val="00D109F7"/>
    <w:rsid w:val="00D11445"/>
    <w:rsid w:val="00D11F1C"/>
    <w:rsid w:val="00D12D24"/>
    <w:rsid w:val="00D13F5F"/>
    <w:rsid w:val="00D14ACF"/>
    <w:rsid w:val="00D154BE"/>
    <w:rsid w:val="00D15FAC"/>
    <w:rsid w:val="00D163F9"/>
    <w:rsid w:val="00D22F73"/>
    <w:rsid w:val="00D24EB4"/>
    <w:rsid w:val="00D25323"/>
    <w:rsid w:val="00D26295"/>
    <w:rsid w:val="00D266F0"/>
    <w:rsid w:val="00D277EA"/>
    <w:rsid w:val="00D2781C"/>
    <w:rsid w:val="00D27F65"/>
    <w:rsid w:val="00D302FA"/>
    <w:rsid w:val="00D311D4"/>
    <w:rsid w:val="00D315CD"/>
    <w:rsid w:val="00D32050"/>
    <w:rsid w:val="00D32271"/>
    <w:rsid w:val="00D3253A"/>
    <w:rsid w:val="00D33770"/>
    <w:rsid w:val="00D349D5"/>
    <w:rsid w:val="00D42B4A"/>
    <w:rsid w:val="00D42D10"/>
    <w:rsid w:val="00D42EB1"/>
    <w:rsid w:val="00D430AB"/>
    <w:rsid w:val="00D433F8"/>
    <w:rsid w:val="00D4428B"/>
    <w:rsid w:val="00D45F9E"/>
    <w:rsid w:val="00D4780C"/>
    <w:rsid w:val="00D47986"/>
    <w:rsid w:val="00D50069"/>
    <w:rsid w:val="00D5095B"/>
    <w:rsid w:val="00D50BB0"/>
    <w:rsid w:val="00D50BE5"/>
    <w:rsid w:val="00D50EB0"/>
    <w:rsid w:val="00D51481"/>
    <w:rsid w:val="00D5242F"/>
    <w:rsid w:val="00D52634"/>
    <w:rsid w:val="00D53367"/>
    <w:rsid w:val="00D536AA"/>
    <w:rsid w:val="00D53EEC"/>
    <w:rsid w:val="00D55303"/>
    <w:rsid w:val="00D55A86"/>
    <w:rsid w:val="00D56836"/>
    <w:rsid w:val="00D575BE"/>
    <w:rsid w:val="00D57A73"/>
    <w:rsid w:val="00D61333"/>
    <w:rsid w:val="00D63C88"/>
    <w:rsid w:val="00D63EDF"/>
    <w:rsid w:val="00D64CF8"/>
    <w:rsid w:val="00D66531"/>
    <w:rsid w:val="00D66817"/>
    <w:rsid w:val="00D67351"/>
    <w:rsid w:val="00D714AC"/>
    <w:rsid w:val="00D71761"/>
    <w:rsid w:val="00D71CF8"/>
    <w:rsid w:val="00D73FA0"/>
    <w:rsid w:val="00D745D5"/>
    <w:rsid w:val="00D74626"/>
    <w:rsid w:val="00D74795"/>
    <w:rsid w:val="00D75792"/>
    <w:rsid w:val="00D760CD"/>
    <w:rsid w:val="00D7795C"/>
    <w:rsid w:val="00D77F44"/>
    <w:rsid w:val="00D815A3"/>
    <w:rsid w:val="00D81E4C"/>
    <w:rsid w:val="00D82236"/>
    <w:rsid w:val="00D826A4"/>
    <w:rsid w:val="00D839F9"/>
    <w:rsid w:val="00D83D70"/>
    <w:rsid w:val="00D83DE3"/>
    <w:rsid w:val="00D8469F"/>
    <w:rsid w:val="00D85142"/>
    <w:rsid w:val="00D85143"/>
    <w:rsid w:val="00D85938"/>
    <w:rsid w:val="00D85A05"/>
    <w:rsid w:val="00D87405"/>
    <w:rsid w:val="00D90A91"/>
    <w:rsid w:val="00D92758"/>
    <w:rsid w:val="00D94FAE"/>
    <w:rsid w:val="00D95878"/>
    <w:rsid w:val="00D9708E"/>
    <w:rsid w:val="00D979EE"/>
    <w:rsid w:val="00DA0089"/>
    <w:rsid w:val="00DA1F1B"/>
    <w:rsid w:val="00DA4AF5"/>
    <w:rsid w:val="00DA5FAC"/>
    <w:rsid w:val="00DA66C7"/>
    <w:rsid w:val="00DA6A8E"/>
    <w:rsid w:val="00DA77CC"/>
    <w:rsid w:val="00DA7DE8"/>
    <w:rsid w:val="00DB0E4A"/>
    <w:rsid w:val="00DB1D2D"/>
    <w:rsid w:val="00DB3BC4"/>
    <w:rsid w:val="00DB572D"/>
    <w:rsid w:val="00DB5805"/>
    <w:rsid w:val="00DB61CD"/>
    <w:rsid w:val="00DB6A8E"/>
    <w:rsid w:val="00DB70B0"/>
    <w:rsid w:val="00DB7519"/>
    <w:rsid w:val="00DC0E18"/>
    <w:rsid w:val="00DC18C8"/>
    <w:rsid w:val="00DC2009"/>
    <w:rsid w:val="00DC2BE0"/>
    <w:rsid w:val="00DC2C66"/>
    <w:rsid w:val="00DC3068"/>
    <w:rsid w:val="00DC3EFD"/>
    <w:rsid w:val="00DC408E"/>
    <w:rsid w:val="00DD163F"/>
    <w:rsid w:val="00DD16D6"/>
    <w:rsid w:val="00DD1818"/>
    <w:rsid w:val="00DD1CD2"/>
    <w:rsid w:val="00DD1EE5"/>
    <w:rsid w:val="00DD321E"/>
    <w:rsid w:val="00DD43A3"/>
    <w:rsid w:val="00DD473C"/>
    <w:rsid w:val="00DD4E0B"/>
    <w:rsid w:val="00DD52B7"/>
    <w:rsid w:val="00DD53D0"/>
    <w:rsid w:val="00DD5CBF"/>
    <w:rsid w:val="00DD649A"/>
    <w:rsid w:val="00DD69F8"/>
    <w:rsid w:val="00DE02E0"/>
    <w:rsid w:val="00DE0B81"/>
    <w:rsid w:val="00DE0BAB"/>
    <w:rsid w:val="00DE1517"/>
    <w:rsid w:val="00DE1557"/>
    <w:rsid w:val="00DE180F"/>
    <w:rsid w:val="00DE1EF3"/>
    <w:rsid w:val="00DE2DD8"/>
    <w:rsid w:val="00DE4C04"/>
    <w:rsid w:val="00DE6490"/>
    <w:rsid w:val="00DE6971"/>
    <w:rsid w:val="00DE6ADF"/>
    <w:rsid w:val="00DE707F"/>
    <w:rsid w:val="00DE761E"/>
    <w:rsid w:val="00DF07F7"/>
    <w:rsid w:val="00DF0855"/>
    <w:rsid w:val="00DF49A3"/>
    <w:rsid w:val="00DF4D60"/>
    <w:rsid w:val="00DF750A"/>
    <w:rsid w:val="00DF76E7"/>
    <w:rsid w:val="00E00512"/>
    <w:rsid w:val="00E00F02"/>
    <w:rsid w:val="00E0207A"/>
    <w:rsid w:val="00E03A49"/>
    <w:rsid w:val="00E043F4"/>
    <w:rsid w:val="00E04B06"/>
    <w:rsid w:val="00E05189"/>
    <w:rsid w:val="00E05F24"/>
    <w:rsid w:val="00E06B21"/>
    <w:rsid w:val="00E10673"/>
    <w:rsid w:val="00E10C5C"/>
    <w:rsid w:val="00E12898"/>
    <w:rsid w:val="00E12E9E"/>
    <w:rsid w:val="00E13C91"/>
    <w:rsid w:val="00E13D4C"/>
    <w:rsid w:val="00E1491B"/>
    <w:rsid w:val="00E14A19"/>
    <w:rsid w:val="00E14B70"/>
    <w:rsid w:val="00E15BDA"/>
    <w:rsid w:val="00E1772F"/>
    <w:rsid w:val="00E17791"/>
    <w:rsid w:val="00E21294"/>
    <w:rsid w:val="00E21AA3"/>
    <w:rsid w:val="00E22D37"/>
    <w:rsid w:val="00E236AB"/>
    <w:rsid w:val="00E23950"/>
    <w:rsid w:val="00E23B90"/>
    <w:rsid w:val="00E27DA5"/>
    <w:rsid w:val="00E304F7"/>
    <w:rsid w:val="00E30F21"/>
    <w:rsid w:val="00E31D2E"/>
    <w:rsid w:val="00E32DF6"/>
    <w:rsid w:val="00E32F17"/>
    <w:rsid w:val="00E3380F"/>
    <w:rsid w:val="00E338AE"/>
    <w:rsid w:val="00E33B87"/>
    <w:rsid w:val="00E34D7E"/>
    <w:rsid w:val="00E350D5"/>
    <w:rsid w:val="00E37635"/>
    <w:rsid w:val="00E377A0"/>
    <w:rsid w:val="00E37947"/>
    <w:rsid w:val="00E379E5"/>
    <w:rsid w:val="00E40B0B"/>
    <w:rsid w:val="00E41B48"/>
    <w:rsid w:val="00E42031"/>
    <w:rsid w:val="00E44E86"/>
    <w:rsid w:val="00E45E31"/>
    <w:rsid w:val="00E46477"/>
    <w:rsid w:val="00E52498"/>
    <w:rsid w:val="00E53102"/>
    <w:rsid w:val="00E538DC"/>
    <w:rsid w:val="00E54B2B"/>
    <w:rsid w:val="00E55A03"/>
    <w:rsid w:val="00E5649F"/>
    <w:rsid w:val="00E57069"/>
    <w:rsid w:val="00E57E94"/>
    <w:rsid w:val="00E60315"/>
    <w:rsid w:val="00E608EB"/>
    <w:rsid w:val="00E6112A"/>
    <w:rsid w:val="00E628BF"/>
    <w:rsid w:val="00E62E85"/>
    <w:rsid w:val="00E64365"/>
    <w:rsid w:val="00E64709"/>
    <w:rsid w:val="00E6566F"/>
    <w:rsid w:val="00E67BDB"/>
    <w:rsid w:val="00E70261"/>
    <w:rsid w:val="00E74577"/>
    <w:rsid w:val="00E74909"/>
    <w:rsid w:val="00E754A5"/>
    <w:rsid w:val="00E75AC2"/>
    <w:rsid w:val="00E76E26"/>
    <w:rsid w:val="00E7793D"/>
    <w:rsid w:val="00E804ED"/>
    <w:rsid w:val="00E80FD2"/>
    <w:rsid w:val="00E815D9"/>
    <w:rsid w:val="00E81645"/>
    <w:rsid w:val="00E83509"/>
    <w:rsid w:val="00E83E3C"/>
    <w:rsid w:val="00E85578"/>
    <w:rsid w:val="00E86746"/>
    <w:rsid w:val="00E87919"/>
    <w:rsid w:val="00E87AB7"/>
    <w:rsid w:val="00E90170"/>
    <w:rsid w:val="00E909A1"/>
    <w:rsid w:val="00E90CCC"/>
    <w:rsid w:val="00E90D13"/>
    <w:rsid w:val="00E91ADA"/>
    <w:rsid w:val="00E9359F"/>
    <w:rsid w:val="00E9520E"/>
    <w:rsid w:val="00E95D19"/>
    <w:rsid w:val="00E9656A"/>
    <w:rsid w:val="00EA0AD9"/>
    <w:rsid w:val="00EA3ABE"/>
    <w:rsid w:val="00EA3EEE"/>
    <w:rsid w:val="00EA428A"/>
    <w:rsid w:val="00EA4AD7"/>
    <w:rsid w:val="00EA4DF1"/>
    <w:rsid w:val="00EA6492"/>
    <w:rsid w:val="00EA77ED"/>
    <w:rsid w:val="00EB0455"/>
    <w:rsid w:val="00EB24B4"/>
    <w:rsid w:val="00EB275C"/>
    <w:rsid w:val="00EB283E"/>
    <w:rsid w:val="00EB2D58"/>
    <w:rsid w:val="00EB31ED"/>
    <w:rsid w:val="00EB4FA8"/>
    <w:rsid w:val="00EB514D"/>
    <w:rsid w:val="00EB5475"/>
    <w:rsid w:val="00EB59AD"/>
    <w:rsid w:val="00EB59D8"/>
    <w:rsid w:val="00EB5B22"/>
    <w:rsid w:val="00EB675B"/>
    <w:rsid w:val="00EB7CFA"/>
    <w:rsid w:val="00EB7E88"/>
    <w:rsid w:val="00EC073E"/>
    <w:rsid w:val="00EC2985"/>
    <w:rsid w:val="00EC2A77"/>
    <w:rsid w:val="00EC437A"/>
    <w:rsid w:val="00EC4429"/>
    <w:rsid w:val="00EC551F"/>
    <w:rsid w:val="00EC59D6"/>
    <w:rsid w:val="00EC6F5D"/>
    <w:rsid w:val="00EC7B33"/>
    <w:rsid w:val="00ED0C6E"/>
    <w:rsid w:val="00ED0D28"/>
    <w:rsid w:val="00ED268B"/>
    <w:rsid w:val="00ED2840"/>
    <w:rsid w:val="00ED43B6"/>
    <w:rsid w:val="00ED45C3"/>
    <w:rsid w:val="00EE0E95"/>
    <w:rsid w:val="00EE3C8B"/>
    <w:rsid w:val="00EE50E6"/>
    <w:rsid w:val="00EE510D"/>
    <w:rsid w:val="00EE5862"/>
    <w:rsid w:val="00EE60A2"/>
    <w:rsid w:val="00EE7288"/>
    <w:rsid w:val="00EE7B93"/>
    <w:rsid w:val="00EF017F"/>
    <w:rsid w:val="00EF0926"/>
    <w:rsid w:val="00EF0EBE"/>
    <w:rsid w:val="00EF0F30"/>
    <w:rsid w:val="00EF1E97"/>
    <w:rsid w:val="00EF294E"/>
    <w:rsid w:val="00EF29CB"/>
    <w:rsid w:val="00EF2E52"/>
    <w:rsid w:val="00EF3515"/>
    <w:rsid w:val="00EF3CB5"/>
    <w:rsid w:val="00EF404E"/>
    <w:rsid w:val="00EF4AFE"/>
    <w:rsid w:val="00EF5B14"/>
    <w:rsid w:val="00EF67E6"/>
    <w:rsid w:val="00EF78D3"/>
    <w:rsid w:val="00EF7C0F"/>
    <w:rsid w:val="00F00560"/>
    <w:rsid w:val="00F01855"/>
    <w:rsid w:val="00F01B12"/>
    <w:rsid w:val="00F040C4"/>
    <w:rsid w:val="00F043BF"/>
    <w:rsid w:val="00F048F9"/>
    <w:rsid w:val="00F0545E"/>
    <w:rsid w:val="00F0666C"/>
    <w:rsid w:val="00F06744"/>
    <w:rsid w:val="00F0777E"/>
    <w:rsid w:val="00F10092"/>
    <w:rsid w:val="00F11D81"/>
    <w:rsid w:val="00F12CC9"/>
    <w:rsid w:val="00F13271"/>
    <w:rsid w:val="00F13CBB"/>
    <w:rsid w:val="00F13D38"/>
    <w:rsid w:val="00F142C6"/>
    <w:rsid w:val="00F15D6F"/>
    <w:rsid w:val="00F15E86"/>
    <w:rsid w:val="00F160CA"/>
    <w:rsid w:val="00F17492"/>
    <w:rsid w:val="00F17709"/>
    <w:rsid w:val="00F21A16"/>
    <w:rsid w:val="00F21CC4"/>
    <w:rsid w:val="00F235C0"/>
    <w:rsid w:val="00F2618B"/>
    <w:rsid w:val="00F26FBC"/>
    <w:rsid w:val="00F3102C"/>
    <w:rsid w:val="00F3115F"/>
    <w:rsid w:val="00F31842"/>
    <w:rsid w:val="00F338F4"/>
    <w:rsid w:val="00F359FD"/>
    <w:rsid w:val="00F35A63"/>
    <w:rsid w:val="00F36C86"/>
    <w:rsid w:val="00F37704"/>
    <w:rsid w:val="00F37840"/>
    <w:rsid w:val="00F4054F"/>
    <w:rsid w:val="00F40B7B"/>
    <w:rsid w:val="00F4182C"/>
    <w:rsid w:val="00F42DF1"/>
    <w:rsid w:val="00F445A7"/>
    <w:rsid w:val="00F4475D"/>
    <w:rsid w:val="00F47143"/>
    <w:rsid w:val="00F50B90"/>
    <w:rsid w:val="00F50F2E"/>
    <w:rsid w:val="00F51897"/>
    <w:rsid w:val="00F52877"/>
    <w:rsid w:val="00F541C2"/>
    <w:rsid w:val="00F54208"/>
    <w:rsid w:val="00F54A12"/>
    <w:rsid w:val="00F54C00"/>
    <w:rsid w:val="00F55031"/>
    <w:rsid w:val="00F55A5F"/>
    <w:rsid w:val="00F55D79"/>
    <w:rsid w:val="00F56DFC"/>
    <w:rsid w:val="00F60873"/>
    <w:rsid w:val="00F616D0"/>
    <w:rsid w:val="00F61DC4"/>
    <w:rsid w:val="00F6226A"/>
    <w:rsid w:val="00F6230F"/>
    <w:rsid w:val="00F637B8"/>
    <w:rsid w:val="00F638A9"/>
    <w:rsid w:val="00F638D9"/>
    <w:rsid w:val="00F65BBF"/>
    <w:rsid w:val="00F660F4"/>
    <w:rsid w:val="00F66F29"/>
    <w:rsid w:val="00F708B7"/>
    <w:rsid w:val="00F70964"/>
    <w:rsid w:val="00F70BF6"/>
    <w:rsid w:val="00F711EE"/>
    <w:rsid w:val="00F71651"/>
    <w:rsid w:val="00F71EAE"/>
    <w:rsid w:val="00F720C3"/>
    <w:rsid w:val="00F72FF6"/>
    <w:rsid w:val="00F736F4"/>
    <w:rsid w:val="00F73B5C"/>
    <w:rsid w:val="00F7412B"/>
    <w:rsid w:val="00F74EF0"/>
    <w:rsid w:val="00F7621C"/>
    <w:rsid w:val="00F76785"/>
    <w:rsid w:val="00F76A7D"/>
    <w:rsid w:val="00F77918"/>
    <w:rsid w:val="00F77E71"/>
    <w:rsid w:val="00F8167D"/>
    <w:rsid w:val="00F816AC"/>
    <w:rsid w:val="00F81A4B"/>
    <w:rsid w:val="00F81DFA"/>
    <w:rsid w:val="00F8375D"/>
    <w:rsid w:val="00F83CDF"/>
    <w:rsid w:val="00F83F8B"/>
    <w:rsid w:val="00F8422C"/>
    <w:rsid w:val="00F87385"/>
    <w:rsid w:val="00F9045D"/>
    <w:rsid w:val="00F90669"/>
    <w:rsid w:val="00F90F94"/>
    <w:rsid w:val="00F92DE3"/>
    <w:rsid w:val="00F92E89"/>
    <w:rsid w:val="00F9367C"/>
    <w:rsid w:val="00F93A7F"/>
    <w:rsid w:val="00F93EE8"/>
    <w:rsid w:val="00F94716"/>
    <w:rsid w:val="00F96E18"/>
    <w:rsid w:val="00FA03A6"/>
    <w:rsid w:val="00FA0552"/>
    <w:rsid w:val="00FA09F8"/>
    <w:rsid w:val="00FA1490"/>
    <w:rsid w:val="00FA2332"/>
    <w:rsid w:val="00FA38EA"/>
    <w:rsid w:val="00FA4207"/>
    <w:rsid w:val="00FA74E7"/>
    <w:rsid w:val="00FA7ABE"/>
    <w:rsid w:val="00FB052A"/>
    <w:rsid w:val="00FB062B"/>
    <w:rsid w:val="00FB0D9E"/>
    <w:rsid w:val="00FB14F1"/>
    <w:rsid w:val="00FB1866"/>
    <w:rsid w:val="00FB25D4"/>
    <w:rsid w:val="00FB3070"/>
    <w:rsid w:val="00FB353F"/>
    <w:rsid w:val="00FB494D"/>
    <w:rsid w:val="00FB4E2A"/>
    <w:rsid w:val="00FB5200"/>
    <w:rsid w:val="00FB5825"/>
    <w:rsid w:val="00FB5CA3"/>
    <w:rsid w:val="00FB5E34"/>
    <w:rsid w:val="00FB65EC"/>
    <w:rsid w:val="00FB6990"/>
    <w:rsid w:val="00FB72FA"/>
    <w:rsid w:val="00FC03EE"/>
    <w:rsid w:val="00FC06AD"/>
    <w:rsid w:val="00FC100D"/>
    <w:rsid w:val="00FC2265"/>
    <w:rsid w:val="00FC488B"/>
    <w:rsid w:val="00FC4BC8"/>
    <w:rsid w:val="00FC7CE5"/>
    <w:rsid w:val="00FD03F2"/>
    <w:rsid w:val="00FD05CD"/>
    <w:rsid w:val="00FD0A38"/>
    <w:rsid w:val="00FD1D12"/>
    <w:rsid w:val="00FD2675"/>
    <w:rsid w:val="00FD4FCC"/>
    <w:rsid w:val="00FD5EB5"/>
    <w:rsid w:val="00FD5FC3"/>
    <w:rsid w:val="00FD6E0F"/>
    <w:rsid w:val="00FD70E2"/>
    <w:rsid w:val="00FD7AAA"/>
    <w:rsid w:val="00FD7AE2"/>
    <w:rsid w:val="00FE3742"/>
    <w:rsid w:val="00FE4345"/>
    <w:rsid w:val="00FE6867"/>
    <w:rsid w:val="00FE7307"/>
    <w:rsid w:val="00FE7BC0"/>
    <w:rsid w:val="00FF0314"/>
    <w:rsid w:val="00FF0BF4"/>
    <w:rsid w:val="00FF1DAE"/>
    <w:rsid w:val="00FF48D3"/>
    <w:rsid w:val="00FF501F"/>
    <w:rsid w:val="00FF65D2"/>
    <w:rsid w:val="00FF6B74"/>
    <w:rsid w:val="00FF78C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683EE"/>
  <w15:docId w15:val="{760EA08F-D26C-4EFD-87B2-AF9D1E16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20"/>
  </w:style>
  <w:style w:type="paragraph" w:styleId="Heading1">
    <w:name w:val="heading 1"/>
    <w:basedOn w:val="Normal"/>
    <w:next w:val="Normal"/>
    <w:link w:val="Heading1Char"/>
    <w:uiPriority w:val="9"/>
    <w:qFormat/>
    <w:rsid w:val="00F51897"/>
    <w:pPr>
      <w:keepNext/>
      <w:numPr>
        <w:numId w:val="1"/>
      </w:numPr>
      <w:spacing w:before="240" w:after="60" w:line="240" w:lineRule="auto"/>
      <w:jc w:val="left"/>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F51897"/>
    <w:pPr>
      <w:keepNext/>
      <w:numPr>
        <w:ilvl w:val="1"/>
        <w:numId w:val="1"/>
      </w:numPr>
      <w:spacing w:before="240" w:after="60" w:line="240" w:lineRule="auto"/>
      <w:jc w:val="left"/>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F51897"/>
    <w:pPr>
      <w:keepNext/>
      <w:numPr>
        <w:ilvl w:val="2"/>
        <w:numId w:val="1"/>
      </w:numPr>
      <w:spacing w:before="240" w:after="60" w:line="240" w:lineRule="auto"/>
      <w:jc w:val="left"/>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F51897"/>
    <w:pPr>
      <w:keepNext/>
      <w:numPr>
        <w:ilvl w:val="3"/>
        <w:numId w:val="1"/>
      </w:numPr>
      <w:spacing w:before="240" w:after="60" w:line="240" w:lineRule="auto"/>
      <w:jc w:val="left"/>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F51897"/>
    <w:pPr>
      <w:numPr>
        <w:ilvl w:val="4"/>
        <w:numId w:val="1"/>
      </w:numPr>
      <w:spacing w:before="240" w:after="60" w:line="240" w:lineRule="auto"/>
      <w:jc w:val="left"/>
      <w:outlineLvl w:val="4"/>
    </w:pPr>
    <w:rPr>
      <w:rFonts w:eastAsiaTheme="minorEastAsia"/>
      <w:b/>
      <w:bCs/>
      <w:i/>
      <w:iCs/>
      <w:sz w:val="26"/>
      <w:szCs w:val="26"/>
    </w:rPr>
  </w:style>
  <w:style w:type="paragraph" w:styleId="Heading6">
    <w:name w:val="heading 6"/>
    <w:basedOn w:val="Normal"/>
    <w:next w:val="Normal"/>
    <w:link w:val="Heading6Char"/>
    <w:uiPriority w:val="9"/>
    <w:qFormat/>
    <w:rsid w:val="00F51897"/>
    <w:pPr>
      <w:numPr>
        <w:ilvl w:val="5"/>
        <w:numId w:val="1"/>
      </w:numPr>
      <w:spacing w:before="240" w:after="60" w:line="240" w:lineRule="auto"/>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F51897"/>
    <w:pPr>
      <w:numPr>
        <w:ilvl w:val="6"/>
        <w:numId w:val="1"/>
      </w:numPr>
      <w:spacing w:before="240" w:after="60" w:line="240" w:lineRule="auto"/>
      <w:jc w:val="left"/>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F51897"/>
    <w:pPr>
      <w:numPr>
        <w:ilvl w:val="7"/>
        <w:numId w:val="1"/>
      </w:numPr>
      <w:spacing w:before="240" w:after="60" w:line="240" w:lineRule="auto"/>
      <w:jc w:val="left"/>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F51897"/>
    <w:pPr>
      <w:numPr>
        <w:ilvl w:val="8"/>
        <w:numId w:val="1"/>
      </w:numPr>
      <w:spacing w:before="240" w:after="60" w:line="240" w:lineRule="auto"/>
      <w:jc w:val="left"/>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89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F5189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F5189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F51897"/>
    <w:rPr>
      <w:rFonts w:eastAsiaTheme="minorEastAsia"/>
      <w:b/>
      <w:bCs/>
      <w:sz w:val="28"/>
      <w:szCs w:val="28"/>
    </w:rPr>
  </w:style>
  <w:style w:type="character" w:customStyle="1" w:styleId="Heading5Char">
    <w:name w:val="Heading 5 Char"/>
    <w:basedOn w:val="DefaultParagraphFont"/>
    <w:link w:val="Heading5"/>
    <w:uiPriority w:val="9"/>
    <w:semiHidden/>
    <w:rsid w:val="00F51897"/>
    <w:rPr>
      <w:rFonts w:eastAsiaTheme="minorEastAsia"/>
      <w:b/>
      <w:bCs/>
      <w:i/>
      <w:iCs/>
      <w:sz w:val="26"/>
      <w:szCs w:val="26"/>
    </w:rPr>
  </w:style>
  <w:style w:type="character" w:customStyle="1" w:styleId="Heading6Char">
    <w:name w:val="Heading 6 Char"/>
    <w:basedOn w:val="DefaultParagraphFont"/>
    <w:link w:val="Heading6"/>
    <w:uiPriority w:val="9"/>
    <w:rsid w:val="00F5189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51897"/>
    <w:rPr>
      <w:rFonts w:eastAsiaTheme="minorEastAsia"/>
      <w:sz w:val="24"/>
      <w:szCs w:val="24"/>
    </w:rPr>
  </w:style>
  <w:style w:type="character" w:customStyle="1" w:styleId="Heading8Char">
    <w:name w:val="Heading 8 Char"/>
    <w:basedOn w:val="DefaultParagraphFont"/>
    <w:link w:val="Heading8"/>
    <w:uiPriority w:val="9"/>
    <w:semiHidden/>
    <w:rsid w:val="00F51897"/>
    <w:rPr>
      <w:rFonts w:eastAsiaTheme="minorEastAsia"/>
      <w:i/>
      <w:iCs/>
      <w:sz w:val="24"/>
      <w:szCs w:val="24"/>
    </w:rPr>
  </w:style>
  <w:style w:type="character" w:customStyle="1" w:styleId="Heading9Char">
    <w:name w:val="Heading 9 Char"/>
    <w:basedOn w:val="DefaultParagraphFont"/>
    <w:link w:val="Heading9"/>
    <w:uiPriority w:val="9"/>
    <w:semiHidden/>
    <w:rsid w:val="00F51897"/>
    <w:rPr>
      <w:rFonts w:asciiTheme="majorHAnsi" w:eastAsiaTheme="majorEastAsia" w:hAnsiTheme="majorHAnsi" w:cstheme="majorBidi"/>
    </w:rPr>
  </w:style>
  <w:style w:type="paragraph" w:styleId="Header">
    <w:name w:val="header"/>
    <w:basedOn w:val="Normal"/>
    <w:link w:val="HeaderChar"/>
    <w:uiPriority w:val="99"/>
    <w:unhideWhenUsed/>
    <w:rsid w:val="00912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D77"/>
  </w:style>
  <w:style w:type="paragraph" w:styleId="Footer">
    <w:name w:val="footer"/>
    <w:basedOn w:val="Normal"/>
    <w:link w:val="FooterChar"/>
    <w:uiPriority w:val="99"/>
    <w:unhideWhenUsed/>
    <w:rsid w:val="00912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D77"/>
  </w:style>
  <w:style w:type="paragraph" w:styleId="BalloonText">
    <w:name w:val="Balloon Text"/>
    <w:basedOn w:val="Normal"/>
    <w:link w:val="BalloonTextChar"/>
    <w:uiPriority w:val="99"/>
    <w:semiHidden/>
    <w:unhideWhenUsed/>
    <w:rsid w:val="00912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D77"/>
    <w:rPr>
      <w:rFonts w:ascii="Tahoma" w:hAnsi="Tahoma" w:cs="Tahoma"/>
      <w:sz w:val="16"/>
      <w:szCs w:val="16"/>
    </w:rPr>
  </w:style>
  <w:style w:type="character" w:styleId="Hyperlink">
    <w:name w:val="Hyperlink"/>
    <w:basedOn w:val="DefaultParagraphFont"/>
    <w:uiPriority w:val="99"/>
    <w:unhideWhenUsed/>
    <w:rsid w:val="00795F2C"/>
    <w:rPr>
      <w:color w:val="0000FF" w:themeColor="hyperlink"/>
      <w:u w:val="single"/>
    </w:rPr>
  </w:style>
  <w:style w:type="paragraph" w:styleId="FootnoteText">
    <w:name w:val="footnote text"/>
    <w:aliases w:val="Footnote Text Char Char,Footnote Text1,Footnote Text Char Char1,Footnote Text2,Footnote Text Char Char2, Char, Char1, Char2, Char3, Char4, Char5, Char6,نص حاشية سفلية Char Char Char Char,نص حاشية سفلية Char Char Char "/>
    <w:basedOn w:val="Normal"/>
    <w:link w:val="FootnoteTextChar"/>
    <w:uiPriority w:val="99"/>
    <w:unhideWhenUsed/>
    <w:qFormat/>
    <w:rsid w:val="003D7882"/>
    <w:pPr>
      <w:spacing w:after="160" w:line="259" w:lineRule="auto"/>
      <w:jc w:val="left"/>
    </w:pPr>
    <w:rPr>
      <w:rFonts w:ascii="Calibri" w:eastAsia="Calibri" w:hAnsi="Calibri" w:cs="Arial"/>
      <w:sz w:val="20"/>
      <w:szCs w:val="20"/>
      <w:lang w:val="id-ID"/>
    </w:rPr>
  </w:style>
  <w:style w:type="character" w:customStyle="1" w:styleId="FootnoteTextChar">
    <w:name w:val="Footnote Text Char"/>
    <w:aliases w:val="Footnote Text Char Char Char,Footnote Text1 Char,Footnote Text Char Char1 Char,Footnote Text2 Char,Footnote Text Char Char2 Char, Char Char, Char1 Char, Char2 Char, Char3 Char, Char4 Char, Char5 Char, Char6 Char"/>
    <w:basedOn w:val="DefaultParagraphFont"/>
    <w:link w:val="FootnoteText"/>
    <w:uiPriority w:val="99"/>
    <w:qFormat/>
    <w:rsid w:val="003D7882"/>
    <w:rPr>
      <w:rFonts w:ascii="Calibri" w:eastAsia="Calibri" w:hAnsi="Calibri" w:cs="Arial"/>
      <w:sz w:val="20"/>
      <w:szCs w:val="20"/>
      <w:lang w:val="id-ID"/>
    </w:rPr>
  </w:style>
  <w:style w:type="character" w:styleId="FootnoteReference">
    <w:name w:val="footnote reference"/>
    <w:aliases w:val="Footnote Reference1,Footnote Reference11,Footnote Reference111,Footnote Reference12,Footnote Reference121,Footnote Reference13,Footnote Reference2,Footnote Reference21,Footnote Reference211,Footnote Reference22,Footnote Reference23"/>
    <w:uiPriority w:val="99"/>
    <w:unhideWhenUsed/>
    <w:qFormat/>
    <w:rsid w:val="003D7882"/>
    <w:rPr>
      <w:vertAlign w:val="superscript"/>
    </w:rPr>
  </w:style>
  <w:style w:type="paragraph" w:styleId="EndnoteText">
    <w:name w:val="endnote text"/>
    <w:basedOn w:val="Normal"/>
    <w:link w:val="EndnoteTextChar"/>
    <w:uiPriority w:val="99"/>
    <w:unhideWhenUsed/>
    <w:rsid w:val="003D7882"/>
    <w:pPr>
      <w:spacing w:after="0" w:line="240" w:lineRule="auto"/>
      <w:ind w:firstLine="720"/>
      <w:jc w:val="left"/>
    </w:pPr>
    <w:rPr>
      <w:rFonts w:ascii="Calibri" w:eastAsia="Times New Roman" w:hAnsi="Calibri" w:cs="Times New Roman"/>
      <w:color w:val="000000"/>
      <w:kern w:val="28"/>
      <w:sz w:val="20"/>
      <w:szCs w:val="20"/>
      <w:lang w:bidi="hi-IN"/>
    </w:rPr>
  </w:style>
  <w:style w:type="character" w:customStyle="1" w:styleId="EndnoteTextChar">
    <w:name w:val="Endnote Text Char"/>
    <w:basedOn w:val="DefaultParagraphFont"/>
    <w:link w:val="EndnoteText"/>
    <w:uiPriority w:val="99"/>
    <w:rsid w:val="003D7882"/>
    <w:rPr>
      <w:rFonts w:ascii="Calibri" w:eastAsia="Times New Roman" w:hAnsi="Calibri" w:cs="Times New Roman"/>
      <w:color w:val="000000"/>
      <w:kern w:val="28"/>
      <w:sz w:val="20"/>
      <w:szCs w:val="20"/>
      <w:lang w:bidi="hi-IN"/>
    </w:rPr>
  </w:style>
  <w:style w:type="table" w:styleId="TableGrid">
    <w:name w:val="Table Grid"/>
    <w:basedOn w:val="TableNormal"/>
    <w:uiPriority w:val="39"/>
    <w:rsid w:val="00757E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abel">
    <w:name w:val="label"/>
    <w:basedOn w:val="DefaultParagraphFont"/>
    <w:rsid w:val="00757EB1"/>
  </w:style>
  <w:style w:type="character" w:customStyle="1" w:styleId="value">
    <w:name w:val="value"/>
    <w:basedOn w:val="DefaultParagraphFont"/>
    <w:rsid w:val="00757EB1"/>
  </w:style>
  <w:style w:type="paragraph" w:styleId="ListParagraph">
    <w:name w:val="List Paragraph"/>
    <w:aliases w:val="Body of text,Normal1,Normal2,List Paragraph1,List Paragraph11,Body of text+1,Body of text+2,Body of text+3,normal,Colorful List - Accent 11,Medium Grid 1 - Accent 21,heading 3,awal,List Paragraph2,UGEX'Z,Body Text Char1,Char Char2"/>
    <w:basedOn w:val="Normal"/>
    <w:link w:val="ListParagraphChar"/>
    <w:uiPriority w:val="34"/>
    <w:qFormat/>
    <w:rsid w:val="000B3D4C"/>
    <w:pPr>
      <w:spacing w:after="160" w:line="259" w:lineRule="auto"/>
      <w:ind w:left="720"/>
      <w:contextualSpacing/>
      <w:jc w:val="left"/>
    </w:pPr>
    <w:rPr>
      <w:lang w:val="id-ID"/>
    </w:rPr>
  </w:style>
  <w:style w:type="character" w:customStyle="1" w:styleId="ListParagraphChar">
    <w:name w:val="List Paragraph Char"/>
    <w:aliases w:val="Body of text Char,Normal1 Char,Normal2 Char,List Paragraph1 Char,List Paragraph11 Char,Body of text+1 Char,Body of text+2 Char,Body of text+3 Char,normal Char,Colorful List - Accent 11 Char,Medium Grid 1 - Accent 21 Char,awal Char"/>
    <w:link w:val="ListParagraph"/>
    <w:uiPriority w:val="34"/>
    <w:locked/>
    <w:rsid w:val="0023062A"/>
    <w:rPr>
      <w:lang w:val="id-ID"/>
    </w:rPr>
  </w:style>
  <w:style w:type="character" w:styleId="Emphasis">
    <w:name w:val="Emphasis"/>
    <w:basedOn w:val="DefaultParagraphFont"/>
    <w:uiPriority w:val="20"/>
    <w:qFormat/>
    <w:rsid w:val="000B3D4C"/>
    <w:rPr>
      <w:i/>
      <w:iCs/>
    </w:rPr>
  </w:style>
  <w:style w:type="character" w:customStyle="1" w:styleId="fontstyle01">
    <w:name w:val="fontstyle01"/>
    <w:basedOn w:val="DefaultParagraphFont"/>
    <w:rsid w:val="00CD1FB8"/>
    <w:rPr>
      <w:rFonts w:ascii="Times New Roman" w:hAnsi="Times New Roman" w:cs="Times New Roman" w:hint="default"/>
      <w:b w:val="0"/>
      <w:bCs w:val="0"/>
      <w:i w:val="0"/>
      <w:iCs w:val="0"/>
      <w:color w:val="000000"/>
      <w:sz w:val="16"/>
      <w:szCs w:val="16"/>
    </w:rPr>
  </w:style>
  <w:style w:type="paragraph" w:customStyle="1" w:styleId="E-JOURNALTitle">
    <w:name w:val="E-JOURNAL_Title"/>
    <w:basedOn w:val="Normal"/>
    <w:qFormat/>
    <w:rsid w:val="0023062A"/>
    <w:pPr>
      <w:spacing w:after="0" w:line="240" w:lineRule="auto"/>
      <w:ind w:firstLine="567"/>
      <w:jc w:val="center"/>
    </w:pPr>
    <w:rPr>
      <w:rFonts w:ascii="Times New Roman" w:eastAsia="Times New Roman" w:hAnsi="Times New Roman" w:cs="Times New Roman"/>
      <w:b/>
      <w:lang w:val="id-ID"/>
    </w:rPr>
  </w:style>
  <w:style w:type="character" w:styleId="EndnoteReference">
    <w:name w:val="endnote reference"/>
    <w:basedOn w:val="DefaultParagraphFont"/>
    <w:uiPriority w:val="99"/>
    <w:semiHidden/>
    <w:unhideWhenUsed/>
    <w:rsid w:val="00D85142"/>
    <w:rPr>
      <w:vertAlign w:val="superscript"/>
    </w:rPr>
  </w:style>
  <w:style w:type="character" w:customStyle="1" w:styleId="UnresolvedMention1">
    <w:name w:val="Unresolved Mention1"/>
    <w:basedOn w:val="DefaultParagraphFont"/>
    <w:uiPriority w:val="99"/>
    <w:semiHidden/>
    <w:unhideWhenUsed/>
    <w:rsid w:val="00F51897"/>
    <w:rPr>
      <w:color w:val="605E5C"/>
      <w:shd w:val="clear" w:color="auto" w:fill="E1DFDD"/>
    </w:rPr>
  </w:style>
  <w:style w:type="paragraph" w:styleId="HTMLPreformatted">
    <w:name w:val="HTML Preformatted"/>
    <w:basedOn w:val="Normal"/>
    <w:link w:val="HTMLPreformattedChar"/>
    <w:uiPriority w:val="99"/>
    <w:unhideWhenUsed/>
    <w:rsid w:val="00F51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F51897"/>
    <w:rPr>
      <w:rFonts w:ascii="Courier New" w:eastAsia="Times New Roman" w:hAnsi="Courier New" w:cs="Courier New"/>
      <w:sz w:val="20"/>
      <w:szCs w:val="20"/>
      <w:lang w:val="en-ID" w:eastAsia="en-ID"/>
    </w:rPr>
  </w:style>
  <w:style w:type="character" w:customStyle="1" w:styleId="jlqj4b">
    <w:name w:val="jlqj4b"/>
    <w:basedOn w:val="DefaultParagraphFont"/>
    <w:rsid w:val="001C32D2"/>
  </w:style>
  <w:style w:type="character" w:customStyle="1" w:styleId="fontstyle11">
    <w:name w:val="fontstyle11"/>
    <w:basedOn w:val="DefaultParagraphFont"/>
    <w:rsid w:val="00B91AD6"/>
    <w:rPr>
      <w:rFonts w:ascii="Cambria-Italic" w:hAnsi="Cambria-Italic" w:hint="default"/>
      <w:b w:val="0"/>
      <w:bCs w:val="0"/>
      <w:i/>
      <w:iCs/>
      <w:color w:val="000000"/>
      <w:sz w:val="22"/>
      <w:szCs w:val="22"/>
    </w:rPr>
  </w:style>
  <w:style w:type="character" w:customStyle="1" w:styleId="fontstyle31">
    <w:name w:val="fontstyle31"/>
    <w:basedOn w:val="DefaultParagraphFont"/>
    <w:rsid w:val="00B91AD6"/>
    <w:rPr>
      <w:rFonts w:ascii="Cambria-Bold" w:hAnsi="Cambria-Bold" w:hint="default"/>
      <w:b/>
      <w:bCs/>
      <w:i w:val="0"/>
      <w:iCs w:val="0"/>
      <w:color w:val="000000"/>
      <w:sz w:val="22"/>
      <w:szCs w:val="22"/>
    </w:rPr>
  </w:style>
  <w:style w:type="character" w:customStyle="1" w:styleId="fontstyle41">
    <w:name w:val="fontstyle41"/>
    <w:basedOn w:val="DefaultParagraphFont"/>
    <w:rsid w:val="00B91AD6"/>
    <w:rPr>
      <w:rFonts w:ascii="Cambria" w:hAnsi="Cambria" w:hint="default"/>
      <w:b w:val="0"/>
      <w:bCs w:val="0"/>
      <w:i w:val="0"/>
      <w:iCs w:val="0"/>
      <w:color w:val="000000"/>
      <w:sz w:val="22"/>
      <w:szCs w:val="22"/>
    </w:rPr>
  </w:style>
  <w:style w:type="character" w:customStyle="1" w:styleId="share-button-link-text">
    <w:name w:val="share-button-link-text"/>
    <w:basedOn w:val="DefaultParagraphFont"/>
    <w:rsid w:val="005C55A9"/>
  </w:style>
  <w:style w:type="character" w:customStyle="1" w:styleId="fullpost">
    <w:name w:val="fullpost"/>
    <w:basedOn w:val="DefaultParagraphFont"/>
    <w:rsid w:val="005C55A9"/>
  </w:style>
  <w:style w:type="paragraph" w:styleId="NormalWeb">
    <w:name w:val="Normal (Web)"/>
    <w:basedOn w:val="Normal"/>
    <w:uiPriority w:val="99"/>
    <w:unhideWhenUsed/>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5C55A9"/>
    <w:rPr>
      <w:b/>
      <w:bCs/>
    </w:rPr>
  </w:style>
  <w:style w:type="character" w:customStyle="1" w:styleId="longtext">
    <w:name w:val="long_text"/>
    <w:basedOn w:val="DefaultParagraphFont"/>
    <w:rsid w:val="005C55A9"/>
  </w:style>
  <w:style w:type="paragraph" w:styleId="BodyText">
    <w:name w:val="Body Text"/>
    <w:basedOn w:val="Normal"/>
    <w:link w:val="BodyTextChar"/>
    <w:uiPriority w:val="99"/>
    <w:qFormat/>
    <w:rsid w:val="005C55A9"/>
    <w:pPr>
      <w:widowControl w:val="0"/>
      <w:suppressAutoHyphens/>
      <w:spacing w:after="120" w:line="240" w:lineRule="auto"/>
      <w:jc w:val="left"/>
    </w:pPr>
    <w:rPr>
      <w:rFonts w:ascii="Times New Roman" w:eastAsia="SimSun" w:hAnsi="Times New Roman" w:cs="Mangal"/>
      <w:kern w:val="1"/>
      <w:sz w:val="24"/>
      <w:szCs w:val="24"/>
      <w:lang w:val="id-ID" w:eastAsia="hi-IN" w:bidi="hi-IN"/>
    </w:rPr>
  </w:style>
  <w:style w:type="character" w:customStyle="1" w:styleId="BodyTextChar">
    <w:name w:val="Body Text Char"/>
    <w:basedOn w:val="DefaultParagraphFont"/>
    <w:link w:val="BodyText"/>
    <w:uiPriority w:val="99"/>
    <w:rsid w:val="005C55A9"/>
    <w:rPr>
      <w:rFonts w:ascii="Times New Roman" w:eastAsia="SimSun" w:hAnsi="Times New Roman" w:cs="Mangal"/>
      <w:kern w:val="1"/>
      <w:sz w:val="24"/>
      <w:szCs w:val="24"/>
      <w:lang w:val="id-ID" w:eastAsia="hi-IN" w:bidi="hi-IN"/>
    </w:rPr>
  </w:style>
  <w:style w:type="character" w:customStyle="1" w:styleId="share-count">
    <w:name w:val="share-count"/>
    <w:basedOn w:val="DefaultParagraphFont"/>
    <w:rsid w:val="005C55A9"/>
  </w:style>
  <w:style w:type="paragraph" w:customStyle="1" w:styleId="jp-relatedposts-headline">
    <w:name w:val="jp-relatedposts-headline"/>
    <w:basedOn w:val="Normal"/>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paragraph" w:customStyle="1" w:styleId="jp-relatedposts-post">
    <w:name w:val="jp-relatedposts-post"/>
    <w:basedOn w:val="Normal"/>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character" w:customStyle="1" w:styleId="comments-num">
    <w:name w:val="comments-num"/>
    <w:basedOn w:val="DefaultParagraphFont"/>
    <w:rsid w:val="005C55A9"/>
  </w:style>
  <w:style w:type="paragraph" w:customStyle="1" w:styleId="tags">
    <w:name w:val="tags"/>
    <w:basedOn w:val="Normal"/>
    <w:rsid w:val="005C55A9"/>
    <w:pPr>
      <w:spacing w:before="100" w:beforeAutospacing="1" w:after="100" w:afterAutospacing="1" w:line="240" w:lineRule="auto"/>
      <w:jc w:val="left"/>
    </w:pPr>
    <w:rPr>
      <w:rFonts w:ascii="Times New Roman" w:eastAsia="Times New Roman" w:hAnsi="Times New Roman" w:cs="Times New Roman"/>
      <w:sz w:val="24"/>
      <w:szCs w:val="24"/>
      <w:lang w:val="id-ID" w:eastAsia="id-ID"/>
    </w:rPr>
  </w:style>
  <w:style w:type="character" w:customStyle="1" w:styleId="meta-nav">
    <w:name w:val="meta-nav"/>
    <w:basedOn w:val="DefaultParagraphFont"/>
    <w:rsid w:val="005C55A9"/>
  </w:style>
  <w:style w:type="character" w:customStyle="1" w:styleId="author">
    <w:name w:val="author"/>
    <w:basedOn w:val="DefaultParagraphFont"/>
    <w:rsid w:val="005C55A9"/>
  </w:style>
  <w:style w:type="character" w:customStyle="1" w:styleId="datecreated">
    <w:name w:val="datecreated"/>
    <w:basedOn w:val="DefaultParagraphFont"/>
    <w:rsid w:val="005C55A9"/>
  </w:style>
  <w:style w:type="paragraph" w:styleId="NoSpacing">
    <w:name w:val="No Spacing"/>
    <w:uiPriority w:val="1"/>
    <w:qFormat/>
    <w:rsid w:val="005C55A9"/>
    <w:pPr>
      <w:spacing w:after="0" w:line="240" w:lineRule="auto"/>
      <w:jc w:val="left"/>
    </w:pPr>
    <w:rPr>
      <w:rFonts w:eastAsiaTheme="minorEastAsia"/>
      <w:lang w:val="id-ID" w:eastAsia="id-ID"/>
    </w:rPr>
  </w:style>
  <w:style w:type="paragraph" w:customStyle="1" w:styleId="Default">
    <w:name w:val="Default"/>
    <w:rsid w:val="005C55A9"/>
    <w:pPr>
      <w:autoSpaceDE w:val="0"/>
      <w:autoSpaceDN w:val="0"/>
      <w:adjustRightInd w:val="0"/>
      <w:spacing w:after="0" w:line="240" w:lineRule="auto"/>
      <w:jc w:val="left"/>
    </w:pPr>
    <w:rPr>
      <w:rFonts w:ascii="Times New Roman" w:eastAsiaTheme="minorEastAsia" w:hAnsi="Times New Roman" w:cs="Times New Roman"/>
      <w:color w:val="000000"/>
      <w:sz w:val="24"/>
      <w:szCs w:val="24"/>
      <w:lang w:val="id-ID" w:eastAsia="id-ID"/>
    </w:rPr>
  </w:style>
  <w:style w:type="character" w:customStyle="1" w:styleId="byline">
    <w:name w:val="byline"/>
    <w:basedOn w:val="DefaultParagraphFont"/>
    <w:rsid w:val="005C55A9"/>
  </w:style>
  <w:style w:type="character" w:customStyle="1" w:styleId="entry-author">
    <w:name w:val="entry-author"/>
    <w:basedOn w:val="DefaultParagraphFont"/>
    <w:rsid w:val="005C55A9"/>
  </w:style>
  <w:style w:type="character" w:customStyle="1" w:styleId="posted-on">
    <w:name w:val="posted-on"/>
    <w:basedOn w:val="DefaultParagraphFont"/>
    <w:rsid w:val="005C55A9"/>
  </w:style>
  <w:style w:type="character" w:customStyle="1" w:styleId="lwptoctoggle">
    <w:name w:val="lwptoc_toggle"/>
    <w:basedOn w:val="DefaultParagraphFont"/>
    <w:rsid w:val="005C55A9"/>
  </w:style>
  <w:style w:type="character" w:customStyle="1" w:styleId="lwptocitemnumber">
    <w:name w:val="lwptoc_item_number"/>
    <w:basedOn w:val="DefaultParagraphFont"/>
    <w:rsid w:val="005C55A9"/>
  </w:style>
  <w:style w:type="character" w:customStyle="1" w:styleId="lwptocitemlabel">
    <w:name w:val="lwptoc_item_label"/>
    <w:basedOn w:val="DefaultParagraphFont"/>
    <w:rsid w:val="005C55A9"/>
  </w:style>
  <w:style w:type="character" w:customStyle="1" w:styleId="mghead">
    <w:name w:val="mghead"/>
    <w:basedOn w:val="DefaultParagraphFont"/>
    <w:rsid w:val="005C55A9"/>
  </w:style>
  <w:style w:type="character" w:customStyle="1" w:styleId="per-suku">
    <w:name w:val="per-suku"/>
    <w:basedOn w:val="DefaultParagraphFont"/>
    <w:rsid w:val="005C55A9"/>
  </w:style>
  <w:style w:type="paragraph" w:styleId="TOC1">
    <w:name w:val="toc 1"/>
    <w:basedOn w:val="Normal"/>
    <w:uiPriority w:val="39"/>
    <w:qFormat/>
    <w:rsid w:val="007F20DB"/>
    <w:pPr>
      <w:widowControl w:val="0"/>
      <w:autoSpaceDE w:val="0"/>
      <w:autoSpaceDN w:val="0"/>
      <w:spacing w:before="105" w:after="0" w:line="240" w:lineRule="auto"/>
      <w:ind w:left="588"/>
      <w:jc w:val="left"/>
    </w:pPr>
    <w:rPr>
      <w:rFonts w:ascii="Times New Roman" w:eastAsia="Times New Roman" w:hAnsi="Times New Roman" w:cs="Times New Roman"/>
      <w:b/>
      <w:bCs/>
      <w:sz w:val="24"/>
      <w:szCs w:val="24"/>
      <w:lang w:val="ms"/>
    </w:rPr>
  </w:style>
  <w:style w:type="paragraph" w:styleId="TOC2">
    <w:name w:val="toc 2"/>
    <w:basedOn w:val="Normal"/>
    <w:uiPriority w:val="39"/>
    <w:qFormat/>
    <w:rsid w:val="007F20DB"/>
    <w:pPr>
      <w:widowControl w:val="0"/>
      <w:autoSpaceDE w:val="0"/>
      <w:autoSpaceDN w:val="0"/>
      <w:spacing w:before="127" w:after="0" w:line="240" w:lineRule="auto"/>
      <w:ind w:left="588"/>
      <w:jc w:val="left"/>
    </w:pPr>
    <w:rPr>
      <w:rFonts w:ascii="Times New Roman" w:eastAsia="Times New Roman" w:hAnsi="Times New Roman" w:cs="Times New Roman"/>
      <w:b/>
      <w:bCs/>
      <w:i/>
      <w:lang w:val="ms"/>
    </w:rPr>
  </w:style>
  <w:style w:type="paragraph" w:styleId="TOC3">
    <w:name w:val="toc 3"/>
    <w:basedOn w:val="Normal"/>
    <w:uiPriority w:val="1"/>
    <w:qFormat/>
    <w:rsid w:val="007F20DB"/>
    <w:pPr>
      <w:widowControl w:val="0"/>
      <w:autoSpaceDE w:val="0"/>
      <w:autoSpaceDN w:val="0"/>
      <w:spacing w:before="120" w:after="0" w:line="240" w:lineRule="auto"/>
      <w:ind w:left="1296" w:hanging="488"/>
      <w:jc w:val="left"/>
    </w:pPr>
    <w:rPr>
      <w:rFonts w:ascii="Times New Roman" w:eastAsia="Times New Roman" w:hAnsi="Times New Roman" w:cs="Times New Roman"/>
      <w:sz w:val="24"/>
      <w:szCs w:val="24"/>
      <w:lang w:val="ms"/>
    </w:rPr>
  </w:style>
  <w:style w:type="paragraph" w:styleId="Title">
    <w:name w:val="Title"/>
    <w:basedOn w:val="Normal"/>
    <w:link w:val="TitleChar"/>
    <w:uiPriority w:val="10"/>
    <w:qFormat/>
    <w:rsid w:val="007F20DB"/>
    <w:pPr>
      <w:widowControl w:val="0"/>
      <w:autoSpaceDE w:val="0"/>
      <w:autoSpaceDN w:val="0"/>
      <w:spacing w:before="236" w:after="0" w:line="240" w:lineRule="auto"/>
      <w:ind w:left="1327" w:right="921"/>
      <w:jc w:val="center"/>
    </w:pPr>
    <w:rPr>
      <w:rFonts w:ascii="Times New Roman" w:eastAsia="Times New Roman" w:hAnsi="Times New Roman" w:cs="Times New Roman"/>
      <w:b/>
      <w:bCs/>
      <w:sz w:val="32"/>
      <w:szCs w:val="32"/>
      <w:lang w:val="ms"/>
    </w:rPr>
  </w:style>
  <w:style w:type="character" w:customStyle="1" w:styleId="TitleChar">
    <w:name w:val="Title Char"/>
    <w:basedOn w:val="DefaultParagraphFont"/>
    <w:link w:val="Title"/>
    <w:uiPriority w:val="10"/>
    <w:rsid w:val="007F20DB"/>
    <w:rPr>
      <w:rFonts w:ascii="Times New Roman" w:eastAsia="Times New Roman" w:hAnsi="Times New Roman" w:cs="Times New Roman"/>
      <w:b/>
      <w:bCs/>
      <w:sz w:val="32"/>
      <w:szCs w:val="32"/>
      <w:lang w:val="ms"/>
    </w:rPr>
  </w:style>
  <w:style w:type="paragraph" w:customStyle="1" w:styleId="TableParagraph">
    <w:name w:val="Table Paragraph"/>
    <w:basedOn w:val="Normal"/>
    <w:uiPriority w:val="1"/>
    <w:qFormat/>
    <w:rsid w:val="007F20DB"/>
    <w:pPr>
      <w:widowControl w:val="0"/>
      <w:autoSpaceDE w:val="0"/>
      <w:autoSpaceDN w:val="0"/>
      <w:spacing w:after="0" w:line="240" w:lineRule="auto"/>
      <w:jc w:val="left"/>
    </w:pPr>
    <w:rPr>
      <w:rFonts w:ascii="Times New Roman" w:eastAsia="Times New Roman" w:hAnsi="Times New Roman" w:cs="Times New Roman"/>
      <w:lang w:val="ms"/>
    </w:rPr>
  </w:style>
  <w:style w:type="character" w:customStyle="1" w:styleId="ndv">
    <w:name w:val="ndv"/>
    <w:basedOn w:val="DefaultParagraphFont"/>
    <w:rsid w:val="005B07E7"/>
  </w:style>
  <w:style w:type="character" w:styleId="FollowedHyperlink">
    <w:name w:val="FollowedHyperlink"/>
    <w:basedOn w:val="DefaultParagraphFont"/>
    <w:uiPriority w:val="99"/>
    <w:semiHidden/>
    <w:unhideWhenUsed/>
    <w:rsid w:val="00574182"/>
    <w:rPr>
      <w:color w:val="800080" w:themeColor="followedHyperlink"/>
      <w:u w:val="single"/>
    </w:rPr>
  </w:style>
  <w:style w:type="paragraph" w:customStyle="1" w:styleId="StyleAuthorBold">
    <w:name w:val="Style Author + Bold"/>
    <w:basedOn w:val="Normal"/>
    <w:rsid w:val="008908EE"/>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8908EE"/>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Subhead1">
    <w:name w:val="Subhead 1"/>
    <w:basedOn w:val="Normal"/>
    <w:rsid w:val="008908EE"/>
    <w:pPr>
      <w:tabs>
        <w:tab w:val="left" w:pos="720"/>
        <w:tab w:val="left" w:pos="1440"/>
        <w:tab w:val="left" w:pos="2160"/>
        <w:tab w:val="left" w:pos="2880"/>
        <w:tab w:val="left" w:pos="3600"/>
        <w:tab w:val="left" w:pos="4320"/>
      </w:tabs>
      <w:autoSpaceDE w:val="0"/>
      <w:autoSpaceDN w:val="0"/>
      <w:adjustRightInd w:val="0"/>
      <w:spacing w:after="0" w:line="288" w:lineRule="auto"/>
      <w:jc w:val="left"/>
      <w:textAlignment w:val="center"/>
    </w:pPr>
    <w:rPr>
      <w:rFonts w:ascii="Arial" w:eastAsia="Times New Roman" w:hAnsi="Arial" w:cs="Arial"/>
      <w:b/>
      <w:bCs/>
      <w:caps/>
      <w:color w:val="000000"/>
      <w:sz w:val="24"/>
      <w:szCs w:val="24"/>
    </w:rPr>
  </w:style>
  <w:style w:type="paragraph" w:customStyle="1" w:styleId="MDPI31text">
    <w:name w:val="MDPI_3.1_text"/>
    <w:qFormat/>
    <w:rsid w:val="008908EE"/>
    <w:pPr>
      <w:adjustRightInd w:val="0"/>
      <w:snapToGrid w:val="0"/>
      <w:spacing w:after="0" w:line="260" w:lineRule="atLeast"/>
      <w:ind w:firstLine="425"/>
    </w:pPr>
    <w:rPr>
      <w:rFonts w:ascii="Palatino Linotype" w:eastAsia="Times New Roman" w:hAnsi="Palatino Linotype" w:cs="Times New Roman"/>
      <w:snapToGrid w:val="0"/>
      <w:color w:val="000000"/>
      <w:sz w:val="20"/>
      <w:lang w:eastAsia="de-DE" w:bidi="en-US"/>
    </w:rPr>
  </w:style>
  <w:style w:type="character" w:customStyle="1" w:styleId="markedcontent">
    <w:name w:val="markedcontent"/>
    <w:basedOn w:val="DefaultParagraphFont"/>
    <w:rsid w:val="008908EE"/>
  </w:style>
  <w:style w:type="paragraph" w:customStyle="1" w:styleId="footnotedescription">
    <w:name w:val="footnote description"/>
    <w:next w:val="Normal"/>
    <w:link w:val="footnotedescriptionChar"/>
    <w:hidden/>
    <w:rsid w:val="00A7028D"/>
    <w:pPr>
      <w:spacing w:after="0" w:line="259" w:lineRule="auto"/>
      <w:jc w:val="left"/>
    </w:pPr>
    <w:rPr>
      <w:rFonts w:ascii="Book Antiqua" w:eastAsia="Book Antiqua" w:hAnsi="Book Antiqua" w:cs="Book Antiqua"/>
      <w:color w:val="181717"/>
      <w:sz w:val="18"/>
    </w:rPr>
  </w:style>
  <w:style w:type="character" w:customStyle="1" w:styleId="footnotedescriptionChar">
    <w:name w:val="footnote description Char"/>
    <w:link w:val="footnotedescription"/>
    <w:rsid w:val="00A7028D"/>
    <w:rPr>
      <w:rFonts w:ascii="Book Antiqua" w:eastAsia="Book Antiqua" w:hAnsi="Book Antiqua" w:cs="Book Antiqua"/>
      <w:color w:val="181717"/>
      <w:sz w:val="18"/>
    </w:rPr>
  </w:style>
  <w:style w:type="paragraph" w:customStyle="1" w:styleId="MDPI33textspaceafter">
    <w:name w:val="MDPI_3.3_text_space_after"/>
    <w:basedOn w:val="MDPI31text"/>
    <w:qFormat/>
    <w:rsid w:val="00ED0C6E"/>
    <w:pPr>
      <w:spacing w:after="240"/>
    </w:pPr>
    <w:rPr>
      <w:snapToGrid/>
      <w:lang w:bidi="ar-SA"/>
    </w:rPr>
  </w:style>
  <w:style w:type="paragraph" w:customStyle="1" w:styleId="MDPI35textbeforelist">
    <w:name w:val="MDPI_3.5_text_before_list"/>
    <w:basedOn w:val="MDPI31text"/>
    <w:qFormat/>
    <w:rsid w:val="00ED0C6E"/>
    <w:pPr>
      <w:spacing w:after="120"/>
    </w:pPr>
    <w:rPr>
      <w:snapToGrid/>
      <w:lang w:bidi="ar-SA"/>
    </w:rPr>
  </w:style>
  <w:style w:type="paragraph" w:customStyle="1" w:styleId="MDPI36textafterlist">
    <w:name w:val="MDPI_3.6_text_after_list"/>
    <w:basedOn w:val="MDPI31text"/>
    <w:qFormat/>
    <w:rsid w:val="00ED0C6E"/>
    <w:pPr>
      <w:spacing w:before="120"/>
    </w:pPr>
    <w:rPr>
      <w:snapToGrid/>
      <w:lang w:bidi="ar-SA"/>
    </w:rPr>
  </w:style>
  <w:style w:type="paragraph" w:customStyle="1" w:styleId="MDPI37itemize">
    <w:name w:val="MDPI_3.7_itemize"/>
    <w:basedOn w:val="MDPI31text"/>
    <w:qFormat/>
    <w:rsid w:val="00ED0C6E"/>
    <w:pPr>
      <w:numPr>
        <w:numId w:val="2"/>
      </w:numPr>
      <w:ind w:left="425" w:hanging="425"/>
    </w:pPr>
    <w:rPr>
      <w:snapToGrid/>
      <w:lang w:bidi="ar-SA"/>
    </w:rPr>
  </w:style>
  <w:style w:type="paragraph" w:customStyle="1" w:styleId="MDPI38bullet">
    <w:name w:val="MDPI_3.8_bullet"/>
    <w:basedOn w:val="MDPI31text"/>
    <w:qFormat/>
    <w:rsid w:val="00ED0C6E"/>
    <w:pPr>
      <w:numPr>
        <w:numId w:val="3"/>
      </w:numPr>
      <w:ind w:left="425" w:hanging="425"/>
    </w:pPr>
    <w:rPr>
      <w:snapToGrid/>
      <w:lang w:bidi="ar-SA"/>
    </w:rPr>
  </w:style>
  <w:style w:type="paragraph" w:customStyle="1" w:styleId="MDPI41tablecaption">
    <w:name w:val="MDPI_4.1_table_caption"/>
    <w:basedOn w:val="Normal"/>
    <w:qFormat/>
    <w:rsid w:val="00ED0C6E"/>
    <w:pPr>
      <w:adjustRightInd w:val="0"/>
      <w:snapToGrid w:val="0"/>
      <w:spacing w:before="240" w:after="120" w:line="260" w:lineRule="atLeast"/>
      <w:ind w:left="425" w:right="425"/>
    </w:pPr>
    <w:rPr>
      <w:rFonts w:ascii="Palatino Linotype" w:eastAsia="Times New Roman" w:hAnsi="Palatino Linotype" w:cs="Times New Roman"/>
      <w:color w:val="000000"/>
      <w:sz w:val="18"/>
      <w:lang w:eastAsia="de-DE"/>
    </w:rPr>
  </w:style>
  <w:style w:type="paragraph" w:customStyle="1" w:styleId="MDPI42tablebody">
    <w:name w:val="MDPI_4.2_table_body"/>
    <w:qFormat/>
    <w:rsid w:val="00ED0C6E"/>
    <w:pPr>
      <w:adjustRightInd w:val="0"/>
      <w:snapToGrid w:val="0"/>
      <w:spacing w:after="0" w:line="260" w:lineRule="atLeast"/>
      <w:jc w:val="center"/>
    </w:pPr>
    <w:rPr>
      <w:rFonts w:ascii="Palatino Linotype" w:eastAsia="Times New Roman" w:hAnsi="Palatino Linotype" w:cs="Times New Roman"/>
      <w:color w:val="000000"/>
      <w:sz w:val="20"/>
      <w:szCs w:val="20"/>
      <w:lang w:eastAsia="de-DE"/>
    </w:rPr>
  </w:style>
  <w:style w:type="paragraph" w:customStyle="1" w:styleId="MDPI51figurecaption">
    <w:name w:val="MDPI_5.1_figure_caption"/>
    <w:basedOn w:val="Normal"/>
    <w:qFormat/>
    <w:rsid w:val="00ED0C6E"/>
    <w:pPr>
      <w:adjustRightInd w:val="0"/>
      <w:snapToGrid w:val="0"/>
      <w:spacing w:before="120" w:after="240" w:line="260" w:lineRule="atLeast"/>
      <w:ind w:left="425" w:right="425"/>
    </w:pPr>
    <w:rPr>
      <w:rFonts w:ascii="Palatino Linotype" w:eastAsia="Times New Roman" w:hAnsi="Palatino Linotype" w:cs="Times New Roman"/>
      <w:color w:val="000000"/>
      <w:sz w:val="18"/>
      <w:szCs w:val="20"/>
      <w:lang w:eastAsia="de-DE"/>
    </w:rPr>
  </w:style>
  <w:style w:type="paragraph" w:customStyle="1" w:styleId="MDPI52figure">
    <w:name w:val="MDPI_5.2_figure"/>
    <w:qFormat/>
    <w:rsid w:val="00ED0C6E"/>
    <w:pPr>
      <w:spacing w:after="0" w:line="240" w:lineRule="auto"/>
      <w:jc w:val="center"/>
    </w:pPr>
    <w:rPr>
      <w:rFonts w:ascii="Palatino Linotype" w:eastAsia="Times New Roman" w:hAnsi="Palatino Linotype" w:cs="Times New Roman"/>
      <w:color w:val="000000"/>
      <w:sz w:val="24"/>
      <w:szCs w:val="20"/>
      <w:lang w:eastAsia="de-DE"/>
    </w:rPr>
  </w:style>
  <w:style w:type="paragraph" w:customStyle="1" w:styleId="MDPI23heading3">
    <w:name w:val="MDPI_2.3_heading3"/>
    <w:basedOn w:val="MDPI31text"/>
    <w:qFormat/>
    <w:rsid w:val="00ED0C6E"/>
    <w:pPr>
      <w:spacing w:before="240" w:after="120"/>
      <w:ind w:firstLine="0"/>
      <w:jc w:val="left"/>
      <w:outlineLvl w:val="2"/>
    </w:pPr>
    <w:rPr>
      <w:snapToGrid/>
      <w:lang w:bidi="ar-SA"/>
    </w:rPr>
  </w:style>
  <w:style w:type="paragraph" w:customStyle="1" w:styleId="MDPI22heading2">
    <w:name w:val="MDPI_2.2_heading2"/>
    <w:basedOn w:val="Normal"/>
    <w:qFormat/>
    <w:rsid w:val="00ED0C6E"/>
    <w:pPr>
      <w:kinsoku w:val="0"/>
      <w:overflowPunct w:val="0"/>
      <w:autoSpaceDE w:val="0"/>
      <w:autoSpaceDN w:val="0"/>
      <w:adjustRightInd w:val="0"/>
      <w:snapToGrid w:val="0"/>
      <w:spacing w:before="240" w:after="120" w:line="260" w:lineRule="atLeast"/>
      <w:jc w:val="left"/>
      <w:outlineLvl w:val="1"/>
    </w:pPr>
    <w:rPr>
      <w:rFonts w:ascii="Palatino Linotype" w:eastAsia="Times New Roman" w:hAnsi="Palatino Linotype" w:cs="Times New Roman"/>
      <w:i/>
      <w:noProof/>
      <w:color w:val="000000"/>
      <w:sz w:val="20"/>
      <w:lang w:eastAsia="de-DE"/>
    </w:rPr>
  </w:style>
  <w:style w:type="paragraph" w:styleId="Bibliography">
    <w:name w:val="Bibliography"/>
    <w:basedOn w:val="Normal"/>
    <w:next w:val="Normal"/>
    <w:uiPriority w:val="37"/>
    <w:unhideWhenUsed/>
    <w:rsid w:val="00ED0C6E"/>
    <w:rPr>
      <w:rFonts w:eastAsia="Times New Roman" w:cs="Times New Roman"/>
    </w:rPr>
  </w:style>
  <w:style w:type="character" w:customStyle="1" w:styleId="y2iqfc">
    <w:name w:val="y2iqfc"/>
    <w:basedOn w:val="DefaultParagraphFont"/>
    <w:rsid w:val="007250DC"/>
  </w:style>
  <w:style w:type="table" w:styleId="PlainTable4">
    <w:name w:val="Plain Table 4"/>
    <w:basedOn w:val="TableNormal"/>
    <w:uiPriority w:val="44"/>
    <w:rsid w:val="00E90D13"/>
    <w:pPr>
      <w:spacing w:after="0" w:line="240" w:lineRule="auto"/>
      <w:jc w:val="left"/>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0D13"/>
    <w:pPr>
      <w:spacing w:after="0" w:line="240" w:lineRule="auto"/>
      <w:jc w:val="left"/>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E90D13"/>
    <w:pPr>
      <w:spacing w:after="0" w:line="240" w:lineRule="auto"/>
      <w:jc w:val="left"/>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0D13"/>
    <w:pPr>
      <w:spacing w:after="0" w:line="240" w:lineRule="auto"/>
      <w:jc w:val="left"/>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21">
    <w:name w:val="fontstyle21"/>
    <w:basedOn w:val="DefaultParagraphFont"/>
    <w:rsid w:val="00F043BF"/>
    <w:rPr>
      <w:rFonts w:ascii="Times New Roman" w:hAnsi="Times New Roman" w:cs="Times New Roman" w:hint="default"/>
      <w:b w:val="0"/>
      <w:bCs w:val="0"/>
      <w:i/>
      <w:iCs/>
      <w:color w:val="000000"/>
      <w:sz w:val="24"/>
      <w:szCs w:val="24"/>
    </w:rPr>
  </w:style>
  <w:style w:type="table" w:customStyle="1" w:styleId="PlainTable21">
    <w:name w:val="Plain Table 21"/>
    <w:basedOn w:val="TableNormal"/>
    <w:uiPriority w:val="42"/>
    <w:rsid w:val="003E7A7A"/>
    <w:pPr>
      <w:spacing w:after="0" w:line="240" w:lineRule="auto"/>
      <w:ind w:left="720" w:hanging="357"/>
      <w:jc w:val="left"/>
    </w:pPr>
    <w:rPr>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993090"/>
  </w:style>
  <w:style w:type="paragraph" w:styleId="Caption">
    <w:name w:val="caption"/>
    <w:basedOn w:val="Normal"/>
    <w:next w:val="Normal"/>
    <w:uiPriority w:val="35"/>
    <w:unhideWhenUsed/>
    <w:qFormat/>
    <w:rsid w:val="00787546"/>
    <w:pPr>
      <w:spacing w:line="240" w:lineRule="auto"/>
      <w:jc w:val="left"/>
    </w:pPr>
    <w:rPr>
      <w:rFonts w:ascii="Calibri" w:eastAsia="Calibri" w:hAnsi="Calibri" w:cs="Calibri"/>
      <w:i/>
      <w:iCs/>
      <w:color w:val="1F497D" w:themeColor="text2"/>
      <w:sz w:val="18"/>
      <w:szCs w:val="18"/>
      <w:lang w:eastAsia="en-ID"/>
    </w:rPr>
  </w:style>
  <w:style w:type="paragraph" w:customStyle="1" w:styleId="ayatayat-arabic">
    <w:name w:val="ayat__ayat-arabic"/>
    <w:basedOn w:val="Normal"/>
    <w:rsid w:val="00144528"/>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ayatayat-indonesia">
    <w:name w:val="ayat__ayat-indonesia"/>
    <w:basedOn w:val="Normal"/>
    <w:rsid w:val="00144528"/>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ts-alignment-element">
    <w:name w:val="ts-alignment-element"/>
    <w:basedOn w:val="DefaultParagraphFont"/>
    <w:rsid w:val="009D097A"/>
  </w:style>
  <w:style w:type="character" w:customStyle="1" w:styleId="selectable-text">
    <w:name w:val="selectable-text"/>
    <w:basedOn w:val="DefaultParagraphFont"/>
    <w:rsid w:val="00D50069"/>
  </w:style>
  <w:style w:type="table" w:customStyle="1" w:styleId="TableNormal1">
    <w:name w:val="Table Normal1"/>
    <w:uiPriority w:val="2"/>
    <w:semiHidden/>
    <w:unhideWhenUsed/>
    <w:qFormat/>
    <w:rsid w:val="00A159BD"/>
    <w:pPr>
      <w:widowControl w:val="0"/>
      <w:autoSpaceDE w:val="0"/>
      <w:autoSpaceDN w:val="0"/>
      <w:spacing w:after="0" w:line="240" w:lineRule="auto"/>
      <w:jc w:val="left"/>
    </w:pPr>
    <w:tblPr>
      <w:tblInd w:w="0" w:type="dxa"/>
      <w:tblCellMar>
        <w:top w:w="0" w:type="dxa"/>
        <w:left w:w="0" w:type="dxa"/>
        <w:bottom w:w="0" w:type="dxa"/>
        <w:right w:w="0" w:type="dxa"/>
      </w:tblCellMar>
    </w:tblPr>
  </w:style>
  <w:style w:type="character" w:styleId="PageNumber">
    <w:name w:val="page number"/>
    <w:basedOn w:val="DefaultParagraphFont"/>
    <w:uiPriority w:val="99"/>
    <w:semiHidden/>
    <w:unhideWhenUsed/>
    <w:rsid w:val="00A159BD"/>
  </w:style>
  <w:style w:type="character" w:customStyle="1" w:styleId="UnresolvedMention2">
    <w:name w:val="Unresolved Mention2"/>
    <w:basedOn w:val="DefaultParagraphFont"/>
    <w:uiPriority w:val="99"/>
    <w:semiHidden/>
    <w:unhideWhenUsed/>
    <w:rsid w:val="0058750F"/>
    <w:rPr>
      <w:color w:val="605E5C"/>
      <w:shd w:val="clear" w:color="auto" w:fill="E1DFDD"/>
    </w:rPr>
  </w:style>
  <w:style w:type="paragraph" w:customStyle="1" w:styleId="Alishlah13authornames">
    <w:name w:val="Alishlah_1.3_authornames"/>
    <w:basedOn w:val="Normal"/>
    <w:next w:val="Normal"/>
    <w:qFormat/>
    <w:rsid w:val="00621D37"/>
    <w:pPr>
      <w:adjustRightInd w:val="0"/>
      <w:snapToGrid w:val="0"/>
      <w:spacing w:after="120" w:line="260" w:lineRule="atLeast"/>
      <w:jc w:val="left"/>
    </w:pPr>
    <w:rPr>
      <w:rFonts w:ascii="Palatino Linotype" w:eastAsia="Times New Roman" w:hAnsi="Palatino Linotype" w:cs="Times New Roman"/>
      <w:b/>
      <w:color w:val="000000"/>
      <w:sz w:val="20"/>
      <w:lang w:eastAsia="de-DE" w:bidi="en-US"/>
    </w:rPr>
  </w:style>
  <w:style w:type="paragraph" w:customStyle="1" w:styleId="Alishlah16affiliation">
    <w:name w:val="Alishlah_1.6_affiliation"/>
    <w:basedOn w:val="Normal"/>
    <w:qFormat/>
    <w:rsid w:val="00621D37"/>
    <w:pPr>
      <w:adjustRightInd w:val="0"/>
      <w:snapToGrid w:val="0"/>
      <w:spacing w:after="0" w:line="200" w:lineRule="atLeast"/>
      <w:ind w:left="311" w:hanging="198"/>
      <w:jc w:val="left"/>
    </w:pPr>
    <w:rPr>
      <w:rFonts w:ascii="Palatino Linotype" w:eastAsia="Times New Roman" w:hAnsi="Palatino Linotype" w:cs="Times New Roman"/>
      <w:color w:val="000000"/>
      <w:sz w:val="18"/>
      <w:szCs w:val="18"/>
      <w:lang w:eastAsia="de-DE" w:bidi="en-US"/>
    </w:rPr>
  </w:style>
  <w:style w:type="character" w:customStyle="1" w:styleId="A2">
    <w:name w:val="A2"/>
    <w:uiPriority w:val="99"/>
    <w:rsid w:val="001E057F"/>
    <w:rPr>
      <w:b/>
      <w:bCs/>
      <w:color w:val="000000"/>
      <w:sz w:val="22"/>
      <w:szCs w:val="22"/>
    </w:rPr>
  </w:style>
  <w:style w:type="character" w:customStyle="1" w:styleId="footnotemark">
    <w:name w:val="footnote mark"/>
    <w:hidden/>
    <w:rsid w:val="00B52D54"/>
    <w:rPr>
      <w:rFonts w:ascii="Times New Roman" w:eastAsia="Times New Roman" w:hAnsi="Times New Roman" w:cs="Times New Roman"/>
      <w:color w:val="000000"/>
      <w:sz w:val="20"/>
      <w:vertAlign w:val="superscript"/>
    </w:rPr>
  </w:style>
  <w:style w:type="paragraph" w:styleId="TOCHeading">
    <w:name w:val="TOC Heading"/>
    <w:basedOn w:val="Heading1"/>
    <w:next w:val="Normal"/>
    <w:uiPriority w:val="39"/>
    <w:unhideWhenUsed/>
    <w:qFormat/>
    <w:rsid w:val="00250DD4"/>
    <w:pPr>
      <w:keepLines/>
      <w:numPr>
        <w:numId w:val="0"/>
      </w:numPr>
      <w:spacing w:after="0" w:line="259" w:lineRule="auto"/>
      <w:outlineLvl w:val="9"/>
    </w:pPr>
    <w:rPr>
      <w:b w:val="0"/>
      <w:bCs w:val="0"/>
      <w:color w:val="365F91" w:themeColor="accent1" w:themeShade="BF"/>
      <w:kern w:val="0"/>
    </w:rPr>
  </w:style>
  <w:style w:type="character" w:styleId="CommentReference">
    <w:name w:val="annotation reference"/>
    <w:basedOn w:val="DefaultParagraphFont"/>
    <w:uiPriority w:val="99"/>
    <w:semiHidden/>
    <w:unhideWhenUsed/>
    <w:qFormat/>
    <w:rsid w:val="00250DD4"/>
    <w:rPr>
      <w:sz w:val="16"/>
      <w:szCs w:val="16"/>
    </w:rPr>
  </w:style>
  <w:style w:type="paragraph" w:styleId="CommentText">
    <w:name w:val="annotation text"/>
    <w:basedOn w:val="Normal"/>
    <w:link w:val="CommentTextChar"/>
    <w:uiPriority w:val="99"/>
    <w:unhideWhenUsed/>
    <w:rsid w:val="00250DD4"/>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50DD4"/>
    <w:rPr>
      <w:sz w:val="20"/>
      <w:szCs w:val="20"/>
    </w:rPr>
  </w:style>
  <w:style w:type="paragraph" w:styleId="CommentSubject">
    <w:name w:val="annotation subject"/>
    <w:basedOn w:val="CommentText"/>
    <w:next w:val="CommentText"/>
    <w:link w:val="CommentSubjectChar"/>
    <w:uiPriority w:val="99"/>
    <w:semiHidden/>
    <w:unhideWhenUsed/>
    <w:rsid w:val="00250DD4"/>
    <w:rPr>
      <w:b/>
      <w:bCs/>
    </w:rPr>
  </w:style>
  <w:style w:type="character" w:customStyle="1" w:styleId="CommentSubjectChar">
    <w:name w:val="Comment Subject Char"/>
    <w:basedOn w:val="CommentTextChar"/>
    <w:link w:val="CommentSubject"/>
    <w:uiPriority w:val="99"/>
    <w:semiHidden/>
    <w:rsid w:val="00250DD4"/>
    <w:rPr>
      <w:b/>
      <w:bCs/>
      <w:sz w:val="20"/>
      <w:szCs w:val="20"/>
    </w:rPr>
  </w:style>
  <w:style w:type="paragraph" w:styleId="Revision">
    <w:name w:val="Revision"/>
    <w:hidden/>
    <w:uiPriority w:val="99"/>
    <w:semiHidden/>
    <w:rsid w:val="00250DD4"/>
    <w:pPr>
      <w:spacing w:after="0" w:line="240" w:lineRule="auto"/>
      <w:jc w:val="left"/>
    </w:pPr>
  </w:style>
  <w:style w:type="character" w:customStyle="1" w:styleId="apple-style-span">
    <w:name w:val="apple-style-span"/>
    <w:basedOn w:val="DefaultParagraphFont"/>
    <w:rsid w:val="00716B41"/>
  </w:style>
  <w:style w:type="character" w:customStyle="1" w:styleId="apple-converted-space">
    <w:name w:val="apple-converted-space"/>
    <w:basedOn w:val="DefaultParagraphFont"/>
    <w:rsid w:val="00136403"/>
  </w:style>
  <w:style w:type="character" w:customStyle="1" w:styleId="sidebar-title">
    <w:name w:val="sidebar-title"/>
    <w:basedOn w:val="DefaultParagraphFont"/>
    <w:rsid w:val="00136403"/>
  </w:style>
  <w:style w:type="character" w:customStyle="1" w:styleId="sidebar-body">
    <w:name w:val="sidebar-body"/>
    <w:basedOn w:val="DefaultParagraphFont"/>
    <w:rsid w:val="00136403"/>
  </w:style>
  <w:style w:type="character" w:customStyle="1" w:styleId="ilad">
    <w:name w:val="il_ad"/>
    <w:basedOn w:val="DefaultParagraphFont"/>
    <w:rsid w:val="00136403"/>
  </w:style>
  <w:style w:type="character" w:customStyle="1" w:styleId="d">
    <w:name w:val="d"/>
    <w:basedOn w:val="DefaultParagraphFont"/>
    <w:rsid w:val="00136403"/>
  </w:style>
  <w:style w:type="paragraph" w:customStyle="1" w:styleId="Title1">
    <w:name w:val="Title1"/>
    <w:basedOn w:val="Normal"/>
    <w:rsid w:val="0013640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shw">
    <w:name w:val="shw"/>
    <w:basedOn w:val="Normal"/>
    <w:rsid w:val="0013640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first">
    <w:name w:val="first"/>
    <w:basedOn w:val="Normal"/>
    <w:rsid w:val="0013640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aa-text">
    <w:name w:val="aa-text"/>
    <w:basedOn w:val="Normal"/>
    <w:rsid w:val="0013640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aa-quote">
    <w:name w:val="aa-quote"/>
    <w:basedOn w:val="Normal"/>
    <w:rsid w:val="0013640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text">
    <w:name w:val="text"/>
    <w:basedOn w:val="Normal"/>
    <w:rsid w:val="0013640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verse">
    <w:name w:val="verse"/>
    <w:basedOn w:val="Normal"/>
    <w:rsid w:val="0013640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italsans">
    <w:name w:val="italsans"/>
    <w:basedOn w:val="Normal"/>
    <w:rsid w:val="0013640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verseitalsans">
    <w:name w:val="verseitalsans"/>
    <w:basedOn w:val="Normal"/>
    <w:rsid w:val="00136403"/>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verseitalsans1">
    <w:name w:val="verseitalsans1"/>
    <w:basedOn w:val="DefaultParagraphFont"/>
    <w:rsid w:val="00136403"/>
  </w:style>
  <w:style w:type="paragraph" w:customStyle="1" w:styleId="contd">
    <w:name w:val="contd"/>
    <w:basedOn w:val="Normal"/>
    <w:rsid w:val="0013640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sans9">
    <w:name w:val="sans9"/>
    <w:basedOn w:val="Normal"/>
    <w:rsid w:val="0013640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introduction">
    <w:name w:val="introduction"/>
    <w:basedOn w:val="Normal"/>
    <w:rsid w:val="0013640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sectionverse">
    <w:name w:val="sectionverse"/>
    <w:basedOn w:val="Normal"/>
    <w:rsid w:val="0013640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Subtitle1">
    <w:name w:val="Subtitle1"/>
    <w:basedOn w:val="Normal"/>
    <w:rsid w:val="0013640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verseitalsansaftersubtitle">
    <w:name w:val="verseitalsansaftersubtitle"/>
    <w:basedOn w:val="Normal"/>
    <w:rsid w:val="00136403"/>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xzvds">
    <w:name w:val="xzvds"/>
    <w:basedOn w:val="Normal"/>
    <w:rsid w:val="002F21E5"/>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lineheight">
    <w:name w:val="line_height"/>
    <w:basedOn w:val="DefaultParagraphFont"/>
    <w:qFormat/>
    <w:rsid w:val="008025F1"/>
  </w:style>
  <w:style w:type="character" w:customStyle="1" w:styleId="text-black">
    <w:name w:val="text-black"/>
    <w:basedOn w:val="DefaultParagraphFont"/>
    <w:rsid w:val="006A27C5"/>
  </w:style>
  <w:style w:type="character" w:customStyle="1" w:styleId="index">
    <w:name w:val="index"/>
    <w:basedOn w:val="DefaultParagraphFont"/>
    <w:rsid w:val="006A27C5"/>
  </w:style>
  <w:style w:type="table" w:customStyle="1" w:styleId="GridTable4-Accent61">
    <w:name w:val="Grid Table 4 - Accent 61"/>
    <w:basedOn w:val="TableNormal"/>
    <w:uiPriority w:val="49"/>
    <w:rsid w:val="0066167C"/>
    <w:pPr>
      <w:spacing w:after="0" w:line="240" w:lineRule="auto"/>
      <w:jc w:val="left"/>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AJISabstract">
    <w:name w:val="AJIS abstract"/>
    <w:basedOn w:val="Normal"/>
    <w:rsid w:val="005B6053"/>
    <w:pPr>
      <w:spacing w:after="240" w:line="240" w:lineRule="auto"/>
      <w:ind w:left="1134" w:right="1089" w:firstLine="11"/>
    </w:pPr>
    <w:rPr>
      <w:rFonts w:ascii="Times New Roman" w:hAnsi="Times New Roman" w:cs="Times New Roman"/>
      <w:sz w:val="24"/>
      <w:szCs w:val="24"/>
      <w:lang w:val="en-AU"/>
    </w:rPr>
  </w:style>
  <w:style w:type="paragraph" w:customStyle="1" w:styleId="AJISbody">
    <w:name w:val="AJIS body"/>
    <w:qFormat/>
    <w:rsid w:val="005B6053"/>
    <w:pPr>
      <w:spacing w:after="120" w:line="288" w:lineRule="auto"/>
      <w:ind w:firstLine="284"/>
    </w:pPr>
    <w:rPr>
      <w:rFonts w:ascii="Times New Roman" w:hAnsi="Times New Roman" w:cs="Times New Roman"/>
      <w:sz w:val="24"/>
      <w:szCs w:val="24"/>
      <w:lang w:val="en-AU"/>
    </w:rPr>
  </w:style>
  <w:style w:type="paragraph" w:customStyle="1" w:styleId="AJISheading1">
    <w:name w:val="AJIS heading 1"/>
    <w:basedOn w:val="AJISbody"/>
    <w:next w:val="AJISbody"/>
    <w:rsid w:val="005B6053"/>
    <w:pPr>
      <w:keepNext/>
      <w:spacing w:before="480"/>
      <w:ind w:firstLine="0"/>
      <w:jc w:val="left"/>
      <w:outlineLvl w:val="1"/>
    </w:pPr>
    <w:rPr>
      <w:rFonts w:ascii="Times New Roman Bold" w:hAnsi="Times New Roman Bold"/>
      <w:b/>
      <w:caps/>
      <w:sz w:val="26"/>
      <w:szCs w:val="32"/>
    </w:rPr>
  </w:style>
  <w:style w:type="paragraph" w:customStyle="1" w:styleId="AJISheading2">
    <w:name w:val="AJIS heading 2"/>
    <w:basedOn w:val="AJISbody"/>
    <w:next w:val="AJISbody"/>
    <w:qFormat/>
    <w:rsid w:val="005B6053"/>
    <w:pPr>
      <w:keepNext/>
      <w:spacing w:before="360"/>
      <w:ind w:firstLine="0"/>
      <w:jc w:val="left"/>
      <w:outlineLvl w:val="2"/>
    </w:pPr>
    <w:rPr>
      <w:b/>
      <w:i/>
      <w:szCs w:val="26"/>
    </w:rPr>
  </w:style>
  <w:style w:type="paragraph" w:customStyle="1" w:styleId="AJISbibliography">
    <w:name w:val="AJIS bibliography"/>
    <w:basedOn w:val="AJISbody"/>
    <w:rsid w:val="005B6053"/>
    <w:pPr>
      <w:ind w:left="284" w:hanging="284"/>
    </w:pPr>
  </w:style>
  <w:style w:type="paragraph" w:customStyle="1" w:styleId="11Normal02-SecondOnwardParagraph">
    <w:name w:val="11 Normal02-Second&amp;OnwardParagraph"/>
    <w:link w:val="11Normal02-SecondOnwardParagraphChar"/>
    <w:qFormat/>
    <w:rsid w:val="000A67C9"/>
    <w:pPr>
      <w:spacing w:before="400" w:after="400" w:line="360" w:lineRule="auto"/>
      <w:ind w:firstLine="720"/>
    </w:pPr>
    <w:rPr>
      <w:rFonts w:ascii="Times New Roman" w:eastAsia="MS Mincho" w:hAnsi="Times New Roman" w:cs="Arial"/>
      <w:sz w:val="24"/>
      <w:szCs w:val="24"/>
      <w:lang w:val="en-GB"/>
    </w:rPr>
  </w:style>
  <w:style w:type="character" w:customStyle="1" w:styleId="11Normal02-SecondOnwardParagraphChar">
    <w:name w:val="11 Normal02-Second&amp;OnwardParagraph Char"/>
    <w:basedOn w:val="DefaultParagraphFont"/>
    <w:link w:val="11Normal02-SecondOnwardParagraph"/>
    <w:rsid w:val="000A67C9"/>
    <w:rPr>
      <w:rFonts w:ascii="Times New Roman" w:eastAsia="MS Mincho" w:hAnsi="Times New Roman" w:cs="Arial"/>
      <w:sz w:val="24"/>
      <w:szCs w:val="24"/>
      <w:lang w:val="en-GB"/>
    </w:rPr>
  </w:style>
  <w:style w:type="paragraph" w:customStyle="1" w:styleId="H1">
    <w:name w:val="H1"/>
    <w:qFormat/>
    <w:rsid w:val="00724D16"/>
    <w:pPr>
      <w:spacing w:after="0" w:line="240" w:lineRule="auto"/>
    </w:pPr>
    <w:rPr>
      <w:rFonts w:ascii="Constantia" w:hAnsi="Constantia"/>
      <w:b/>
      <w:sz w:val="24"/>
      <w:szCs w:val="24"/>
    </w:rPr>
  </w:style>
  <w:style w:type="character" w:customStyle="1" w:styleId="hadith">
    <w:name w:val="hadith"/>
    <w:basedOn w:val="DefaultParagraphFont"/>
    <w:rsid w:val="0048420A"/>
  </w:style>
  <w:style w:type="character" w:customStyle="1" w:styleId="c6">
    <w:name w:val="c6"/>
    <w:basedOn w:val="DefaultParagraphFont"/>
    <w:rsid w:val="0048420A"/>
  </w:style>
  <w:style w:type="character" w:customStyle="1" w:styleId="c3">
    <w:name w:val="c3"/>
    <w:basedOn w:val="DefaultParagraphFont"/>
    <w:rsid w:val="0048420A"/>
  </w:style>
  <w:style w:type="character" w:customStyle="1" w:styleId="mw-headline">
    <w:name w:val="mw-headline"/>
    <w:basedOn w:val="DefaultParagraphFont"/>
    <w:rsid w:val="00047908"/>
  </w:style>
  <w:style w:type="character" w:customStyle="1" w:styleId="BalloonTextChar1">
    <w:name w:val="Balloon Text Char1"/>
    <w:basedOn w:val="DefaultParagraphFont"/>
    <w:uiPriority w:val="99"/>
    <w:semiHidden/>
    <w:rsid w:val="00047908"/>
    <w:rPr>
      <w:rFonts w:ascii="Tahoma" w:hAnsi="Tahoma" w:cs="Tahoma"/>
      <w:sz w:val="16"/>
      <w:szCs w:val="16"/>
    </w:rPr>
  </w:style>
  <w:style w:type="paragraph" w:customStyle="1" w:styleId="para">
    <w:name w:val="para"/>
    <w:basedOn w:val="Normal"/>
    <w:rsid w:val="00047908"/>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externalref">
    <w:name w:val="externalref"/>
    <w:basedOn w:val="DefaultParagraphFont"/>
    <w:rsid w:val="00047908"/>
  </w:style>
  <w:style w:type="character" w:customStyle="1" w:styleId="refsource">
    <w:name w:val="refsource"/>
    <w:basedOn w:val="DefaultParagraphFont"/>
    <w:rsid w:val="00047908"/>
  </w:style>
  <w:style w:type="character" w:customStyle="1" w:styleId="occurrence">
    <w:name w:val="occurrence"/>
    <w:basedOn w:val="DefaultParagraphFont"/>
    <w:rsid w:val="00047908"/>
  </w:style>
  <w:style w:type="character" w:customStyle="1" w:styleId="citationref">
    <w:name w:val="citationref"/>
    <w:basedOn w:val="DefaultParagraphFont"/>
    <w:rsid w:val="00047908"/>
  </w:style>
  <w:style w:type="paragraph" w:styleId="BodyText3">
    <w:name w:val="Body Text 3"/>
    <w:basedOn w:val="Normal"/>
    <w:link w:val="BodyText3Char"/>
    <w:uiPriority w:val="99"/>
    <w:unhideWhenUsed/>
    <w:rsid w:val="00047908"/>
    <w:pPr>
      <w:spacing w:after="120" w:line="259" w:lineRule="auto"/>
      <w:jc w:val="left"/>
    </w:pPr>
    <w:rPr>
      <w:sz w:val="16"/>
      <w:szCs w:val="16"/>
    </w:rPr>
  </w:style>
  <w:style w:type="character" w:customStyle="1" w:styleId="BodyText3Char">
    <w:name w:val="Body Text 3 Char"/>
    <w:basedOn w:val="DefaultParagraphFont"/>
    <w:link w:val="BodyText3"/>
    <w:uiPriority w:val="99"/>
    <w:rsid w:val="00047908"/>
    <w:rPr>
      <w:sz w:val="16"/>
      <w:szCs w:val="16"/>
    </w:rPr>
  </w:style>
  <w:style w:type="paragraph" w:styleId="Subtitle">
    <w:name w:val="Subtitle"/>
    <w:basedOn w:val="Normal"/>
    <w:next w:val="Normal"/>
    <w:link w:val="SubtitleChar"/>
    <w:uiPriority w:val="11"/>
    <w:qFormat/>
    <w:rsid w:val="00512BD9"/>
    <w:pPr>
      <w:numPr>
        <w:ilvl w:val="1"/>
      </w:numPr>
      <w:spacing w:after="160" w:line="259"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12BD9"/>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12BD9"/>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12BD9"/>
    <w:rPr>
      <w:i/>
      <w:iCs/>
      <w:color w:val="404040" w:themeColor="text1" w:themeTint="BF"/>
      <w:kern w:val="2"/>
      <w14:ligatures w14:val="standardContextual"/>
    </w:rPr>
  </w:style>
  <w:style w:type="character" w:styleId="IntenseEmphasis">
    <w:name w:val="Intense Emphasis"/>
    <w:basedOn w:val="DefaultParagraphFont"/>
    <w:uiPriority w:val="21"/>
    <w:qFormat/>
    <w:rsid w:val="00512BD9"/>
    <w:rPr>
      <w:i/>
      <w:iCs/>
      <w:color w:val="365F91" w:themeColor="accent1" w:themeShade="BF"/>
    </w:rPr>
  </w:style>
  <w:style w:type="paragraph" w:styleId="IntenseQuote">
    <w:name w:val="Intense Quote"/>
    <w:basedOn w:val="Normal"/>
    <w:next w:val="Normal"/>
    <w:link w:val="IntenseQuoteChar"/>
    <w:uiPriority w:val="30"/>
    <w:qFormat/>
    <w:rsid w:val="00512BD9"/>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512BD9"/>
    <w:rPr>
      <w:i/>
      <w:iCs/>
      <w:color w:val="365F91" w:themeColor="accent1" w:themeShade="BF"/>
      <w:kern w:val="2"/>
      <w14:ligatures w14:val="standardContextual"/>
    </w:rPr>
  </w:style>
  <w:style w:type="character" w:styleId="IntenseReference">
    <w:name w:val="Intense Reference"/>
    <w:basedOn w:val="DefaultParagraphFont"/>
    <w:uiPriority w:val="32"/>
    <w:qFormat/>
    <w:rsid w:val="00512BD9"/>
    <w:rPr>
      <w:b/>
      <w:bCs/>
      <w:smallCaps/>
      <w:color w:val="365F91" w:themeColor="accent1" w:themeShade="BF"/>
      <w:spacing w:val="5"/>
    </w:rPr>
  </w:style>
  <w:style w:type="character" w:customStyle="1" w:styleId="content">
    <w:name w:val="content"/>
    <w:basedOn w:val="DefaultParagraphFont"/>
    <w:rsid w:val="00512BD9"/>
  </w:style>
  <w:style w:type="paragraph" w:styleId="z-TopofForm">
    <w:name w:val="HTML Top of Form"/>
    <w:basedOn w:val="Normal"/>
    <w:next w:val="Normal"/>
    <w:link w:val="z-TopofFormChar"/>
    <w:hidden/>
    <w:uiPriority w:val="99"/>
    <w:semiHidden/>
    <w:unhideWhenUsed/>
    <w:rsid w:val="00512BD9"/>
    <w:pPr>
      <w:pBdr>
        <w:bottom w:val="single" w:sz="6" w:space="1" w:color="auto"/>
      </w:pBdr>
      <w:spacing w:after="0" w:line="240" w:lineRule="auto"/>
      <w:jc w:val="center"/>
    </w:pPr>
    <w:rPr>
      <w:rFonts w:ascii="Arial" w:eastAsia="Times New Roman" w:hAnsi="Arial" w:cs="Arial"/>
      <w:vanish/>
      <w:sz w:val="16"/>
      <w:szCs w:val="16"/>
      <w:lang w:val="en-CA"/>
    </w:rPr>
  </w:style>
  <w:style w:type="character" w:customStyle="1" w:styleId="z-TopofFormChar">
    <w:name w:val="z-Top of Form Char"/>
    <w:basedOn w:val="DefaultParagraphFont"/>
    <w:link w:val="z-TopofForm"/>
    <w:uiPriority w:val="99"/>
    <w:semiHidden/>
    <w:rsid w:val="00512BD9"/>
    <w:rPr>
      <w:rFonts w:ascii="Arial" w:eastAsia="Times New Roman" w:hAnsi="Arial" w:cs="Arial"/>
      <w:vanish/>
      <w:sz w:val="16"/>
      <w:szCs w:val="16"/>
      <w:lang w:val="en-CA"/>
    </w:rPr>
  </w:style>
  <w:style w:type="paragraph" w:styleId="z-BottomofForm">
    <w:name w:val="HTML Bottom of Form"/>
    <w:basedOn w:val="Normal"/>
    <w:next w:val="Normal"/>
    <w:link w:val="z-BottomofFormChar"/>
    <w:hidden/>
    <w:uiPriority w:val="99"/>
    <w:semiHidden/>
    <w:unhideWhenUsed/>
    <w:rsid w:val="00512BD9"/>
    <w:pPr>
      <w:pBdr>
        <w:top w:val="single" w:sz="6" w:space="1" w:color="auto"/>
      </w:pBdr>
      <w:spacing w:after="0" w:line="240" w:lineRule="auto"/>
      <w:jc w:val="center"/>
    </w:pPr>
    <w:rPr>
      <w:rFonts w:ascii="Arial" w:eastAsia="Times New Roman" w:hAnsi="Arial" w:cs="Arial"/>
      <w:vanish/>
      <w:sz w:val="16"/>
      <w:szCs w:val="16"/>
      <w:lang w:val="en-CA"/>
    </w:rPr>
  </w:style>
  <w:style w:type="character" w:customStyle="1" w:styleId="z-BottomofFormChar">
    <w:name w:val="z-Bottom of Form Char"/>
    <w:basedOn w:val="DefaultParagraphFont"/>
    <w:link w:val="z-BottomofForm"/>
    <w:uiPriority w:val="99"/>
    <w:semiHidden/>
    <w:rsid w:val="00512BD9"/>
    <w:rPr>
      <w:rFonts w:ascii="Arial" w:eastAsia="Times New Roman" w:hAnsi="Arial" w:cs="Arial"/>
      <w:vanish/>
      <w:sz w:val="16"/>
      <w:szCs w:val="16"/>
      <w:lang w:val="en-CA"/>
    </w:rPr>
  </w:style>
  <w:style w:type="character" w:customStyle="1" w:styleId="css-rh820s">
    <w:name w:val="css-rh820s"/>
    <w:basedOn w:val="DefaultParagraphFont"/>
    <w:rsid w:val="009C0A16"/>
  </w:style>
  <w:style w:type="character" w:customStyle="1" w:styleId="css-0">
    <w:name w:val="css-0"/>
    <w:basedOn w:val="DefaultParagraphFont"/>
    <w:rsid w:val="009C0A16"/>
  </w:style>
  <w:style w:type="character" w:customStyle="1" w:styleId="css-15iwe0d">
    <w:name w:val="css-15iwe0d"/>
    <w:basedOn w:val="DefaultParagraphFont"/>
    <w:rsid w:val="009C0A16"/>
  </w:style>
  <w:style w:type="character" w:customStyle="1" w:styleId="css-2yp7ui">
    <w:name w:val="css-2yp7ui"/>
    <w:basedOn w:val="DefaultParagraphFont"/>
    <w:rsid w:val="009C0A16"/>
  </w:style>
  <w:style w:type="character" w:customStyle="1" w:styleId="css-1eh0vfs">
    <w:name w:val="css-1eh0vfs"/>
    <w:basedOn w:val="DefaultParagraphFont"/>
    <w:rsid w:val="009C0A16"/>
  </w:style>
  <w:style w:type="paragraph" w:customStyle="1" w:styleId="pf0">
    <w:name w:val="pf0"/>
    <w:basedOn w:val="Normal"/>
    <w:rsid w:val="009C0A16"/>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f01">
    <w:name w:val="cf01"/>
    <w:basedOn w:val="DefaultParagraphFont"/>
    <w:rsid w:val="009C0A16"/>
    <w:rPr>
      <w:rFonts w:ascii="Segoe UI" w:hAnsi="Segoe UI" w:cs="Segoe UI" w:hint="default"/>
      <w:b/>
      <w:bCs/>
      <w:sz w:val="18"/>
      <w:szCs w:val="18"/>
    </w:rPr>
  </w:style>
  <w:style w:type="character" w:customStyle="1" w:styleId="cf11">
    <w:name w:val="cf11"/>
    <w:basedOn w:val="DefaultParagraphFont"/>
    <w:rsid w:val="009C0A16"/>
    <w:rPr>
      <w:rFonts w:ascii="Segoe UI" w:hAnsi="Segoe UI" w:cs="Segoe UI" w:hint="default"/>
      <w:b/>
      <w:bCs/>
      <w:i/>
      <w:iCs/>
      <w:sz w:val="18"/>
      <w:szCs w:val="18"/>
    </w:rPr>
  </w:style>
  <w:style w:type="character" w:customStyle="1" w:styleId="fontstyle61">
    <w:name w:val="fontstyle61"/>
    <w:basedOn w:val="DefaultParagraphFont"/>
    <w:rsid w:val="009E761E"/>
    <w:rPr>
      <w:rFonts w:ascii="TraditionalArabic" w:hAnsi="TraditionalArabic" w:hint="default"/>
      <w:b w:val="0"/>
      <w:bCs w:val="0"/>
      <w:i w:val="0"/>
      <w:iCs w:val="0"/>
      <w:color w:val="000000"/>
      <w:sz w:val="32"/>
      <w:szCs w:val="32"/>
    </w:rPr>
  </w:style>
  <w:style w:type="character" w:customStyle="1" w:styleId="arabic">
    <w:name w:val="arabic"/>
    <w:basedOn w:val="DefaultParagraphFont"/>
    <w:rsid w:val="009E761E"/>
  </w:style>
  <w:style w:type="character" w:customStyle="1" w:styleId="arabictextdetails">
    <w:name w:val="arabic_text_details"/>
    <w:basedOn w:val="DefaultParagraphFont"/>
    <w:rsid w:val="00DE2DD8"/>
  </w:style>
  <w:style w:type="character" w:customStyle="1" w:styleId="arabicsanad">
    <w:name w:val="arabic_sanad"/>
    <w:basedOn w:val="DefaultParagraphFont"/>
    <w:rsid w:val="00DE2DD8"/>
  </w:style>
  <w:style w:type="paragraph" w:styleId="ListNumber2">
    <w:name w:val="List Number 2"/>
    <w:basedOn w:val="Normal"/>
    <w:uiPriority w:val="99"/>
    <w:unhideWhenUsed/>
    <w:rsid w:val="00240214"/>
    <w:pPr>
      <w:numPr>
        <w:numId w:val="20"/>
      </w:numPr>
      <w:contextualSpacing/>
      <w:jc w:val="left"/>
    </w:pPr>
    <w:rPr>
      <w:rFonts w:eastAsiaTheme="minorEastAsia"/>
    </w:rPr>
  </w:style>
  <w:style w:type="paragraph" w:styleId="ListBullet">
    <w:name w:val="List Bullet"/>
    <w:basedOn w:val="Normal"/>
    <w:uiPriority w:val="99"/>
    <w:unhideWhenUsed/>
    <w:qFormat/>
    <w:rsid w:val="00240214"/>
    <w:pPr>
      <w:numPr>
        <w:numId w:val="21"/>
      </w:numPr>
      <w:contextualSpacing/>
      <w:jc w:val="left"/>
    </w:pPr>
    <w:rPr>
      <w:rFonts w:eastAsiaTheme="minorEastAsia"/>
    </w:rPr>
  </w:style>
  <w:style w:type="character" w:styleId="UnresolvedMention">
    <w:name w:val="Unresolved Mention"/>
    <w:basedOn w:val="DefaultParagraphFont"/>
    <w:uiPriority w:val="99"/>
    <w:semiHidden/>
    <w:unhideWhenUsed/>
    <w:rsid w:val="00FF0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3131">
      <w:bodyDiv w:val="1"/>
      <w:marLeft w:val="0"/>
      <w:marRight w:val="0"/>
      <w:marTop w:val="0"/>
      <w:marBottom w:val="0"/>
      <w:divBdr>
        <w:top w:val="none" w:sz="0" w:space="0" w:color="auto"/>
        <w:left w:val="none" w:sz="0" w:space="0" w:color="auto"/>
        <w:bottom w:val="none" w:sz="0" w:space="0" w:color="auto"/>
        <w:right w:val="none" w:sz="0" w:space="0" w:color="auto"/>
      </w:divBdr>
    </w:div>
    <w:div w:id="211115775">
      <w:bodyDiv w:val="1"/>
      <w:marLeft w:val="0"/>
      <w:marRight w:val="0"/>
      <w:marTop w:val="0"/>
      <w:marBottom w:val="0"/>
      <w:divBdr>
        <w:top w:val="none" w:sz="0" w:space="0" w:color="auto"/>
        <w:left w:val="none" w:sz="0" w:space="0" w:color="auto"/>
        <w:bottom w:val="none" w:sz="0" w:space="0" w:color="auto"/>
        <w:right w:val="none" w:sz="0" w:space="0" w:color="auto"/>
      </w:divBdr>
    </w:div>
    <w:div w:id="276565879">
      <w:bodyDiv w:val="1"/>
      <w:marLeft w:val="0"/>
      <w:marRight w:val="0"/>
      <w:marTop w:val="0"/>
      <w:marBottom w:val="0"/>
      <w:divBdr>
        <w:top w:val="none" w:sz="0" w:space="0" w:color="auto"/>
        <w:left w:val="none" w:sz="0" w:space="0" w:color="auto"/>
        <w:bottom w:val="none" w:sz="0" w:space="0" w:color="auto"/>
        <w:right w:val="none" w:sz="0" w:space="0" w:color="auto"/>
      </w:divBdr>
    </w:div>
    <w:div w:id="463161357">
      <w:bodyDiv w:val="1"/>
      <w:marLeft w:val="0"/>
      <w:marRight w:val="0"/>
      <w:marTop w:val="0"/>
      <w:marBottom w:val="0"/>
      <w:divBdr>
        <w:top w:val="none" w:sz="0" w:space="0" w:color="auto"/>
        <w:left w:val="none" w:sz="0" w:space="0" w:color="auto"/>
        <w:bottom w:val="none" w:sz="0" w:space="0" w:color="auto"/>
        <w:right w:val="none" w:sz="0" w:space="0" w:color="auto"/>
      </w:divBdr>
    </w:div>
    <w:div w:id="834883743">
      <w:bodyDiv w:val="1"/>
      <w:marLeft w:val="0"/>
      <w:marRight w:val="0"/>
      <w:marTop w:val="0"/>
      <w:marBottom w:val="0"/>
      <w:divBdr>
        <w:top w:val="none" w:sz="0" w:space="0" w:color="auto"/>
        <w:left w:val="none" w:sz="0" w:space="0" w:color="auto"/>
        <w:bottom w:val="none" w:sz="0" w:space="0" w:color="auto"/>
        <w:right w:val="none" w:sz="0" w:space="0" w:color="auto"/>
      </w:divBdr>
    </w:div>
    <w:div w:id="840320410">
      <w:bodyDiv w:val="1"/>
      <w:marLeft w:val="0"/>
      <w:marRight w:val="0"/>
      <w:marTop w:val="0"/>
      <w:marBottom w:val="0"/>
      <w:divBdr>
        <w:top w:val="none" w:sz="0" w:space="0" w:color="auto"/>
        <w:left w:val="none" w:sz="0" w:space="0" w:color="auto"/>
        <w:bottom w:val="none" w:sz="0" w:space="0" w:color="auto"/>
        <w:right w:val="none" w:sz="0" w:space="0" w:color="auto"/>
      </w:divBdr>
    </w:div>
    <w:div w:id="897670631">
      <w:bodyDiv w:val="1"/>
      <w:marLeft w:val="0"/>
      <w:marRight w:val="0"/>
      <w:marTop w:val="0"/>
      <w:marBottom w:val="0"/>
      <w:divBdr>
        <w:top w:val="none" w:sz="0" w:space="0" w:color="auto"/>
        <w:left w:val="none" w:sz="0" w:space="0" w:color="auto"/>
        <w:bottom w:val="none" w:sz="0" w:space="0" w:color="auto"/>
        <w:right w:val="none" w:sz="0" w:space="0" w:color="auto"/>
      </w:divBdr>
    </w:div>
    <w:div w:id="933169901">
      <w:bodyDiv w:val="1"/>
      <w:marLeft w:val="0"/>
      <w:marRight w:val="0"/>
      <w:marTop w:val="0"/>
      <w:marBottom w:val="0"/>
      <w:divBdr>
        <w:top w:val="none" w:sz="0" w:space="0" w:color="auto"/>
        <w:left w:val="none" w:sz="0" w:space="0" w:color="auto"/>
        <w:bottom w:val="none" w:sz="0" w:space="0" w:color="auto"/>
        <w:right w:val="none" w:sz="0" w:space="0" w:color="auto"/>
      </w:divBdr>
    </w:div>
    <w:div w:id="996886678">
      <w:bodyDiv w:val="1"/>
      <w:marLeft w:val="0"/>
      <w:marRight w:val="0"/>
      <w:marTop w:val="0"/>
      <w:marBottom w:val="0"/>
      <w:divBdr>
        <w:top w:val="none" w:sz="0" w:space="0" w:color="auto"/>
        <w:left w:val="none" w:sz="0" w:space="0" w:color="auto"/>
        <w:bottom w:val="none" w:sz="0" w:space="0" w:color="auto"/>
        <w:right w:val="none" w:sz="0" w:space="0" w:color="auto"/>
      </w:divBdr>
    </w:div>
    <w:div w:id="1014386148">
      <w:bodyDiv w:val="1"/>
      <w:marLeft w:val="0"/>
      <w:marRight w:val="0"/>
      <w:marTop w:val="0"/>
      <w:marBottom w:val="0"/>
      <w:divBdr>
        <w:top w:val="none" w:sz="0" w:space="0" w:color="auto"/>
        <w:left w:val="none" w:sz="0" w:space="0" w:color="auto"/>
        <w:bottom w:val="none" w:sz="0" w:space="0" w:color="auto"/>
        <w:right w:val="none" w:sz="0" w:space="0" w:color="auto"/>
      </w:divBdr>
    </w:div>
    <w:div w:id="1104106595">
      <w:bodyDiv w:val="1"/>
      <w:marLeft w:val="0"/>
      <w:marRight w:val="0"/>
      <w:marTop w:val="0"/>
      <w:marBottom w:val="0"/>
      <w:divBdr>
        <w:top w:val="none" w:sz="0" w:space="0" w:color="auto"/>
        <w:left w:val="none" w:sz="0" w:space="0" w:color="auto"/>
        <w:bottom w:val="none" w:sz="0" w:space="0" w:color="auto"/>
        <w:right w:val="none" w:sz="0" w:space="0" w:color="auto"/>
      </w:divBdr>
    </w:div>
    <w:div w:id="1258902181">
      <w:bodyDiv w:val="1"/>
      <w:marLeft w:val="0"/>
      <w:marRight w:val="0"/>
      <w:marTop w:val="0"/>
      <w:marBottom w:val="0"/>
      <w:divBdr>
        <w:top w:val="none" w:sz="0" w:space="0" w:color="auto"/>
        <w:left w:val="none" w:sz="0" w:space="0" w:color="auto"/>
        <w:bottom w:val="none" w:sz="0" w:space="0" w:color="auto"/>
        <w:right w:val="none" w:sz="0" w:space="0" w:color="auto"/>
      </w:divBdr>
    </w:div>
    <w:div w:id="1280138409">
      <w:bodyDiv w:val="1"/>
      <w:marLeft w:val="0"/>
      <w:marRight w:val="0"/>
      <w:marTop w:val="0"/>
      <w:marBottom w:val="0"/>
      <w:divBdr>
        <w:top w:val="none" w:sz="0" w:space="0" w:color="auto"/>
        <w:left w:val="none" w:sz="0" w:space="0" w:color="auto"/>
        <w:bottom w:val="none" w:sz="0" w:space="0" w:color="auto"/>
        <w:right w:val="none" w:sz="0" w:space="0" w:color="auto"/>
      </w:divBdr>
    </w:div>
    <w:div w:id="1340304509">
      <w:bodyDiv w:val="1"/>
      <w:marLeft w:val="0"/>
      <w:marRight w:val="0"/>
      <w:marTop w:val="0"/>
      <w:marBottom w:val="0"/>
      <w:divBdr>
        <w:top w:val="none" w:sz="0" w:space="0" w:color="auto"/>
        <w:left w:val="none" w:sz="0" w:space="0" w:color="auto"/>
        <w:bottom w:val="none" w:sz="0" w:space="0" w:color="auto"/>
        <w:right w:val="none" w:sz="0" w:space="0" w:color="auto"/>
      </w:divBdr>
    </w:div>
    <w:div w:id="1486510281">
      <w:bodyDiv w:val="1"/>
      <w:marLeft w:val="0"/>
      <w:marRight w:val="0"/>
      <w:marTop w:val="0"/>
      <w:marBottom w:val="0"/>
      <w:divBdr>
        <w:top w:val="none" w:sz="0" w:space="0" w:color="auto"/>
        <w:left w:val="none" w:sz="0" w:space="0" w:color="auto"/>
        <w:bottom w:val="none" w:sz="0" w:space="0" w:color="auto"/>
        <w:right w:val="none" w:sz="0" w:space="0" w:color="auto"/>
      </w:divBdr>
    </w:div>
    <w:div w:id="1565409905">
      <w:bodyDiv w:val="1"/>
      <w:marLeft w:val="0"/>
      <w:marRight w:val="0"/>
      <w:marTop w:val="0"/>
      <w:marBottom w:val="0"/>
      <w:divBdr>
        <w:top w:val="none" w:sz="0" w:space="0" w:color="auto"/>
        <w:left w:val="none" w:sz="0" w:space="0" w:color="auto"/>
        <w:bottom w:val="none" w:sz="0" w:space="0" w:color="auto"/>
        <w:right w:val="none" w:sz="0" w:space="0" w:color="auto"/>
      </w:divBdr>
      <w:divsChild>
        <w:div w:id="56049079">
          <w:marLeft w:val="0"/>
          <w:marRight w:val="0"/>
          <w:marTop w:val="0"/>
          <w:marBottom w:val="0"/>
          <w:divBdr>
            <w:top w:val="none" w:sz="0" w:space="0" w:color="auto"/>
            <w:left w:val="none" w:sz="0" w:space="0" w:color="auto"/>
            <w:bottom w:val="none" w:sz="0" w:space="0" w:color="auto"/>
            <w:right w:val="none" w:sz="0" w:space="0" w:color="auto"/>
          </w:divBdr>
        </w:div>
        <w:div w:id="636029322">
          <w:marLeft w:val="0"/>
          <w:marRight w:val="0"/>
          <w:marTop w:val="0"/>
          <w:marBottom w:val="0"/>
          <w:divBdr>
            <w:top w:val="none" w:sz="0" w:space="0" w:color="auto"/>
            <w:left w:val="none" w:sz="0" w:space="0" w:color="auto"/>
            <w:bottom w:val="none" w:sz="0" w:space="0" w:color="auto"/>
            <w:right w:val="none" w:sz="0" w:space="0" w:color="auto"/>
          </w:divBdr>
        </w:div>
        <w:div w:id="1622960302">
          <w:marLeft w:val="0"/>
          <w:marRight w:val="0"/>
          <w:marTop w:val="0"/>
          <w:marBottom w:val="0"/>
          <w:divBdr>
            <w:top w:val="none" w:sz="0" w:space="0" w:color="auto"/>
            <w:left w:val="none" w:sz="0" w:space="0" w:color="auto"/>
            <w:bottom w:val="none" w:sz="0" w:space="0" w:color="auto"/>
            <w:right w:val="none" w:sz="0" w:space="0" w:color="auto"/>
          </w:divBdr>
        </w:div>
        <w:div w:id="1959331246">
          <w:marLeft w:val="0"/>
          <w:marRight w:val="0"/>
          <w:marTop w:val="0"/>
          <w:marBottom w:val="0"/>
          <w:divBdr>
            <w:top w:val="none" w:sz="0" w:space="0" w:color="auto"/>
            <w:left w:val="none" w:sz="0" w:space="0" w:color="auto"/>
            <w:bottom w:val="none" w:sz="0" w:space="0" w:color="auto"/>
            <w:right w:val="none" w:sz="0" w:space="0" w:color="auto"/>
          </w:divBdr>
        </w:div>
        <w:div w:id="1980839178">
          <w:marLeft w:val="0"/>
          <w:marRight w:val="0"/>
          <w:marTop w:val="0"/>
          <w:marBottom w:val="0"/>
          <w:divBdr>
            <w:top w:val="none" w:sz="0" w:space="0" w:color="auto"/>
            <w:left w:val="none" w:sz="0" w:space="0" w:color="auto"/>
            <w:bottom w:val="none" w:sz="0" w:space="0" w:color="auto"/>
            <w:right w:val="none" w:sz="0" w:space="0" w:color="auto"/>
          </w:divBdr>
        </w:div>
        <w:div w:id="2139565608">
          <w:marLeft w:val="0"/>
          <w:marRight w:val="0"/>
          <w:marTop w:val="0"/>
          <w:marBottom w:val="0"/>
          <w:divBdr>
            <w:top w:val="none" w:sz="0" w:space="0" w:color="auto"/>
            <w:left w:val="none" w:sz="0" w:space="0" w:color="auto"/>
            <w:bottom w:val="none" w:sz="0" w:space="0" w:color="auto"/>
            <w:right w:val="none" w:sz="0" w:space="0" w:color="auto"/>
          </w:divBdr>
        </w:div>
      </w:divsChild>
    </w:div>
    <w:div w:id="1768307559">
      <w:bodyDiv w:val="1"/>
      <w:marLeft w:val="0"/>
      <w:marRight w:val="0"/>
      <w:marTop w:val="0"/>
      <w:marBottom w:val="0"/>
      <w:divBdr>
        <w:top w:val="none" w:sz="0" w:space="0" w:color="auto"/>
        <w:left w:val="none" w:sz="0" w:space="0" w:color="auto"/>
        <w:bottom w:val="none" w:sz="0" w:space="0" w:color="auto"/>
        <w:right w:val="none" w:sz="0" w:space="0" w:color="auto"/>
      </w:divBdr>
    </w:div>
    <w:div w:id="1824001793">
      <w:bodyDiv w:val="1"/>
      <w:marLeft w:val="0"/>
      <w:marRight w:val="0"/>
      <w:marTop w:val="0"/>
      <w:marBottom w:val="0"/>
      <w:divBdr>
        <w:top w:val="none" w:sz="0" w:space="0" w:color="auto"/>
        <w:left w:val="none" w:sz="0" w:space="0" w:color="auto"/>
        <w:bottom w:val="none" w:sz="0" w:space="0" w:color="auto"/>
        <w:right w:val="none" w:sz="0" w:space="0" w:color="auto"/>
      </w:divBdr>
    </w:div>
    <w:div w:id="194642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shad214412@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58355/maqolat.v3i4.21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qolat.com/" TargetMode="External"/><Relationship Id="rId14"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b:Source>
    <b:Tag>Sum14</b:Tag>
    <b:SourceType>Book</b:SourceType>
    <b:Guid>{E5979B70-FEA5-4BBD-81F1-D72384034D11}</b:Guid>
    <b:Title>Studi AL Qur`an dan Hadits</b:Title>
    <b:Year>2014</b:Year>
    <b:Author>
      <b:Author>
        <b:NameList>
          <b:Person>
            <b:Last>Sumbulah</b:Last>
            <b:First>Umi</b:First>
          </b:Person>
        </b:NameList>
      </b:Author>
    </b:Author>
    <b:RefOrder>19</b:RefOrder>
  </b:Source>
  <b:Source>
    <b:Tag>Sum141</b:Tag>
    <b:SourceType>Book</b:SourceType>
    <b:Guid>{9F58D9C2-4C64-4B55-8BFA-320F0F59DFD9}</b:Guid>
    <b:Title>Studi AL Qur`an dan Hadits</b:Title>
    <b:Year>2014</b:Year>
    <b:City>Malang</b:City>
    <b:Publisher>UIN Maliki Press</b:Publisher>
    <b:Author>
      <b:Author>
        <b:NameList>
          <b:Person>
            <b:Last>Sumbulah</b:Last>
            <b:First>Umi</b:First>
          </b:Person>
        </b:NameList>
      </b:Author>
    </b:Author>
    <b:RefOrder>1</b:RefOrder>
  </b:Source>
  <b:Source>
    <b:Tag>AtT98</b:Tag>
    <b:SourceType>Book</b:SourceType>
    <b:Guid>{1DC7FA89-B242-41D8-85F1-88FEA743F752}</b:Guid>
    <b:Title>Sunan at-Tirmidzi</b:Title>
    <b:Year>1998</b:Year>
    <b:City>Beirut</b:City>
    <b:Publisher>Dar al-Ghorbi al-Islamy</b:Publisher>
    <b:Author>
      <b:Author>
        <b:NameList>
          <b:Person>
            <b:Last>At-Tirmidzi</b:Last>
            <b:Middle>bin Isa</b:Middle>
            <b:First>Muhammad</b:First>
          </b:Person>
        </b:NameList>
      </b:Author>
    </b:Author>
    <b:RefOrder>2</b:RefOrder>
  </b:Source>
  <b:Source>
    <b:Tag>Yaz</b:Tag>
    <b:SourceType>Book</b:SourceType>
    <b:Guid>{899F2CFE-3FE6-4E66-9C7C-6ECE8F71C06C}</b:Guid>
    <b:Title>Sunan Ibnu Majah</b:Title>
    <b:City>Saudi Arabia</b:City>
    <b:Publisher>Dar Ihya al-kutub al-Arobiyah</b:Publisher>
    <b:Author>
      <b:Author>
        <b:NameList>
          <b:Person>
            <b:Last>Yazid</b:Last>
            <b:Middle>Muhammad bin</b:Middle>
            <b:First>Abu Abdillah</b:First>
          </b:Person>
        </b:NameList>
      </b:Author>
    </b:Author>
    <b:RefOrder>3</b:RefOrder>
  </b:Source>
  <b:Source>
    <b:Tag>Abd00</b:Tag>
    <b:SourceType>Book</b:SourceType>
    <b:Guid>{D2D8323B-809C-474D-8219-BBB7777F68A1}</b:Guid>
    <b:Title>Sunan ad-Darimi</b:Title>
    <b:Year>2000</b:Year>
    <b:City>Saudi Arabia</b:City>
    <b:Publisher>Darul Mughni</b:Publisher>
    <b:Author>
      <b:Author>
        <b:NameList>
          <b:Person>
            <b:Last>Abdurrohman</b:Last>
            <b:Middle>Abdullah bin</b:Middle>
            <b:First>Abu Muhammad </b:First>
          </b:Person>
        </b:NameList>
      </b:Author>
    </b:Author>
    <b:RefOrder>4</b:RefOrder>
  </b:Source>
  <b:Source>
    <b:Tag>Mar15</b:Tag>
    <b:SourceType>JournalArticle</b:SourceType>
    <b:Guid>{4166ECAD-59CD-4E97-B514-BB5ED892A837}</b:Guid>
    <b:Title>Pemahaman dan Praktek Relasi Suami Istri Keluarga Muslim di Perum Reninggo Asri Kelurahan Gumilir Kabupaten Cilacap</b:Title>
    <b:Year>2015</b:Year>
    <b:City>Yogyakarta</b:City>
    <b:Author>
      <b:Author>
        <b:NameList>
          <b:Person>
            <b:Last>Ma'ruf</b:Last>
            <b:First>Rusdi</b:First>
          </b:Person>
        </b:NameList>
      </b:Author>
    </b:Author>
    <b:JournalName>al-Ahwal</b:JournalName>
    <b:Volume>VIII</b:Volume>
    <b:Issue>1</b:Issue>
    <b:RefOrder>5</b:RefOrder>
  </b:Source>
  <b:Source>
    <b:Tag>AlI17</b:Tag>
    <b:SourceType>BookSection</b:SourceType>
    <b:Guid>{D9A80BFD-25C4-4086-BB5C-27953766E376}</b:Guid>
    <b:Title>Kado Pernikahan</b:Title>
    <b:Year>2017</b:Year>
    <b:City>Jakarta</b:City>
    <b:Publisher>Qisthi Press</b:Publisher>
    <b:Author>
      <b:Author>
        <b:NameList>
          <b:Person>
            <b:Last>Al-Istanbuli</b:Last>
            <b:Middle>Mahdi</b:Middle>
            <b:First>Syaikh Mahmud</b:First>
          </b:Person>
        </b:NameList>
      </b:Author>
    </b:Author>
    <b:RefOrder>6</b:RefOrder>
  </b:Source>
  <b:Source>
    <b:Tag>Ihs08</b:Tag>
    <b:SourceType>Book</b:SourceType>
    <b:Guid>{CD9D213D-74F1-4378-95DA-4B5FDFA78E7B}</b:Guid>
    <b:Title>Tuntunan Praktis Rumah Tangga Bahagia</b:Title>
    <b:Year>2008</b:Year>
    <b:City>Surabaya</b:City>
    <b:Publisher>BP4-Jatim</b:Publisher>
    <b:Author>
      <b:Author>
        <b:NameList>
          <b:Person>
            <b:Last>Ihsan</b:Last>
          </b:Person>
        </b:NameList>
      </b:Author>
    </b:Author>
    <b:RefOrder>7</b:RefOrder>
  </b:Source>
  <b:Source>
    <b:Tag>Kau97</b:Tag>
    <b:SourceType>Book</b:SourceType>
    <b:Guid>{DFC9E0F6-BBF0-40AB-B50A-0899AFEE199B}</b:Guid>
    <b:Title>Membimbing Istri Mendampingi Suami</b:Title>
    <b:Year>1997</b:Year>
    <b:City>Yogyakarta</b:City>
    <b:Publisher>Mitra Usaha</b:Publisher>
    <b:Author>
      <b:Author>
        <b:NameList>
          <b:Person>
            <b:Last>Kauma</b:Last>
            <b:First>Fuad</b:First>
          </b:Person>
          <b:Person>
            <b:Last>Nipan</b:Last>
          </b:Person>
        </b:NameList>
      </b:Author>
    </b:Author>
    <b:RefOrder>8</b:RefOrder>
  </b:Source>
  <b:Source>
    <b:Tag>h88</b:Tag>
    <b:SourceType>Book</b:SourceType>
    <b:Guid>{FF36D56A-794A-44F6-8405-D4B1198FEF27}</b:Guid>
    <b:Title>Kamus Besar Bahasa Indonesia</b:Title>
    <b:Year>1988</b:Year>
    <b:City>Jakarta</b:City>
    <b:Publisher>Balai Pustaka</b:Publisher>
    <b:Author>
      <b:Author>
        <b:NameList>
          <b:Person>
            <b:Last>h</b:Last>
          </b:Person>
        </b:NameList>
      </b:Author>
    </b:Author>
    <b:RefOrder>9</b:RefOrder>
  </b:Source>
  <b:Source>
    <b:Tag>Qon20</b:Tag>
    <b:SourceType>JournalArticle</b:SourceType>
    <b:Guid>{14E5E5A1-715F-4727-9D31-ADF2CA287EE3}</b:Guid>
    <b:Title>Relasi Remaja-Orang Tua dan Ketika Teknologi Masuk di Dalamnya</b:Title>
    <b:Year>2020</b:Year>
    <b:JournalName>Buletin Psikologi</b:JournalName>
    <b:Author>
      <b:Author>
        <b:NameList>
          <b:Person>
            <b:Last>Qonitatin</b:Last>
            <b:First>Novi</b:First>
          </b:Person>
          <b:Person>
            <b:Last>Fathurochman</b:Last>
          </b:Person>
          <b:Person>
            <b:Last>Karowagiran</b:Last>
            <b:First>Badrun</b:First>
          </b:Person>
          <b:Person>
            <b:Last>Helmi</b:Last>
            <b:Middle>Fadilla</b:Middle>
            <b:First>Avin</b:First>
          </b:Person>
        </b:NameList>
      </b:Author>
    </b:Author>
    <b:RefOrder>10</b:RefOrder>
  </b:Source>
  <b:Source>
    <b:Tag>Soe03</b:Tag>
    <b:SourceType>Book</b:SourceType>
    <b:Guid>{5F241D5D-3E70-45A1-9E0F-BF3CB0A1662E}</b:Guid>
    <b:Title>Penelitian Hukum Normatif</b:Title>
    <b:Year>2003</b:Year>
    <b:City>Jakarta</b:City>
    <b:Publisher>Raja Grafindo Persada</b:Publisher>
    <b:Author>
      <b:Author>
        <b:NameList>
          <b:Person>
            <b:Last>Soekanto</b:Last>
            <b:First>Soerjono</b:First>
          </b:Person>
          <b:Person>
            <b:Last>Mamudji</b:Last>
            <b:First>Sri</b:First>
          </b:Person>
        </b:NameList>
      </b:Author>
    </b:Author>
    <b:RefOrder>11</b:RefOrder>
  </b:Source>
  <b:Source>
    <b:Tag>Mar10</b:Tag>
    <b:SourceType>Book</b:SourceType>
    <b:Guid>{31B1E2CF-4E67-41BF-805C-741CF3B92D10}</b:Guid>
    <b:Title>Penelitian Hukum</b:Title>
    <b:Year>2010</b:Year>
    <b:City>Jakarta</b:City>
    <b:Publisher>Kencana Prenada</b:Publisher>
    <b:Author>
      <b:Author>
        <b:NameList>
          <b:Person>
            <b:Last>Marzuki</b:Last>
            <b:Middle>Mahmud</b:Middle>
            <b:First>Peter</b:First>
          </b:Person>
        </b:NameList>
      </b:Author>
    </b:Author>
    <b:RefOrder>12</b:RefOrder>
  </b:Source>
  <b:Source>
    <b:Tag>Ami06</b:Tag>
    <b:SourceType>Book</b:SourceType>
    <b:Guid>{60B9648F-4D77-425F-972C-B544D6CC06A4}</b:Guid>
    <b:Title>Pengantar Metode Penelitian Hukum</b:Title>
    <b:Year>2006</b:Year>
    <b:City>Jakarta</b:City>
    <b:Publisher>PT. Raja Grafindo Persada</b:Publisher>
    <b:Author>
      <b:Author>
        <b:NameList>
          <b:Person>
            <b:Last>Amirudin</b:Last>
          </b:Person>
          <b:Person>
            <b:Last>Asikin</b:Last>
            <b:First>Zainal</b:First>
          </b:Person>
        </b:NameList>
      </b:Author>
    </b:Author>
    <b:RefOrder>13</b:RefOrder>
  </b:Source>
  <b:Source>
    <b:Tag>Ram20</b:Tag>
    <b:SourceType>InternetSite</b:SourceType>
    <b:Guid>{6A84B259-D2C5-41E9-9DA9-1B2012335022}</b:Guid>
    <b:Title>almanhaj</b:Title>
    <b:Author>
      <b:Author>
        <b:NameList>
          <b:Person>
            <b:Last>Ramadhani</b:Last>
            <b:Middle>Malik</b:Middle>
            <b:First>Abdul</b:First>
          </b:Person>
        </b:NameList>
      </b:Author>
    </b:Author>
    <b:YearAccessed>2020</b:YearAccessed>
    <b:MonthAccessed>Desember</b:MonthAccessed>
    <b:DayAccessed>12</b:DayAccessed>
    <b:URL>https://almanhaj.or.id/3721-rumah-membongkar-rahasia-lelaki.html</b:URL>
    <b:RefOrder>14</b:RefOrder>
  </b:Source>
  <b:Source>
    <b:Tag>AlM83</b:Tag>
    <b:SourceType>BookSection</b:SourceType>
    <b:Guid>{93EC60E2-4F32-4B46-81DA-C4EB15D5BB77}</b:Guid>
    <b:Title>Tahdzib Al Kamal Fii Al Asmaa'i Ar Rijal</b:Title>
    <b:Year>1983</b:Year>
    <b:City>Beirut</b:City>
    <b:Publisher>Muassasat Ar Risalah</b:Publisher>
    <b:Author>
      <b:Author>
        <b:NameList>
          <b:Person>
            <b:Last>Al Mizzi</b:Last>
            <b:Middle>Al Hajj Yusuf</b:Middle>
            <b:First>Jamaluddin Abi</b:First>
          </b:Person>
        </b:NameList>
      </b:Author>
    </b:Author>
    <b:RefOrder>15</b:RefOrder>
  </b:Source>
  <b:Source>
    <b:Tag>Bud10</b:Tag>
    <b:SourceType>Report</b:SourceType>
    <b:Guid>{1A4EB4FC-D5C4-48A2-9E95-2F539F45BEC1}</b:Guid>
    <b:Title>Kewajiban Suami Terhadap Isteri Sebagai Upaya Mewujudkan Keluarga Sakinah Menurut Imam Al-Ghazali dan Yusuf Al-Qardhawi</b:Title>
    <b:Year>2010</b:Year>
    <b:City>Yogyakarta</b:City>
    <b:Publisher>UIN Sunan Kalijaga</b:Publisher>
    <b:ThesisType>Skripsi</b:ThesisType>
    <b:Author>
      <b:Author>
        <b:NameList>
          <b:Person>
            <b:Last>Budiyono</b:Last>
          </b:Person>
        </b:NameList>
      </b:Author>
    </b:Author>
    <b:RefOrder>16</b:RefOrder>
  </b:Source>
  <b:Source>
    <b:Tag>AlQ88</b:Tag>
    <b:SourceType>Book</b:SourceType>
    <b:Guid>{6006A581-6C4A-48EE-A6FD-57117667021E}</b:Guid>
    <b:Title>Hadyul Islam Fatawi Mu'asyirah</b:Title>
    <b:Year>1988</b:Year>
    <b:Publisher>Darul Ma'arif</b:Publisher>
    <b:City>Lebanon</b:City>
    <b:Author>
      <b:Author>
        <b:NameList>
          <b:Person>
            <b:Last>Al-Qardhawi</b:Last>
            <b:First>Yusuf</b:First>
          </b:Person>
        </b:NameList>
      </b:Author>
    </b:Author>
    <b:RefOrder>17</b:RefOrder>
  </b:Source>
  <b:Source>
    <b:Tag>Nur19</b:Tag>
    <b:SourceType>JournalArticle</b:SourceType>
    <b:Guid>{1D2BBCDB-A6CE-43DB-BB13-FC989AE826E6}</b:Guid>
    <b:Title>Adab dan Pola Relasi Suami Istri</b:Title>
    <b:Year>2019</b:Year>
    <b:JournalName>Al-Qisthu</b:JournalName>
    <b:Author>
      <b:Author>
        <b:NameList>
          <b:Person>
            <b:Last>Nurdiansyah</b:Last>
            <b:First>Rifqi</b:First>
          </b:Person>
        </b:NameList>
      </b:Author>
    </b:Author>
    <b:RefOrder>18</b:RefOrder>
  </b:Source>
  <b:Source>
    <b:Tag>Hab201</b:Tag>
    <b:SourceType>Book</b:SourceType>
    <b:Guid>{86EC7766-7291-4C38-8E54-985E6FC5397B}</b:Guid>
    <b:Author>
      <b:Author>
        <b:NameList>
          <b:Person>
            <b:Last>Rahmat</b:Last>
            <b:First>Habibul</b:First>
          </b:Person>
        </b:NameList>
      </b:Author>
    </b:Author>
    <b:Title>Pembelajaran PAUD</b:Title>
    <b:Year>2020</b:Year>
    <b:City>Yogyakarta</b:City>
    <b:Publisher>Hijaz Pustakamandiri</b:Publisher>
    <b:RefOrder>1</b:RefOrder>
  </b:Source>
  <b:Source>
    <b:Tag>Hab20</b:Tag>
    <b:SourceType>Book</b:SourceType>
    <b:Guid>{44E26D3C-0985-40A4-9DC4-666F183B5278}</b:Guid>
    <b:Author>
      <b:Author>
        <b:NameList>
          <b:Person>
            <b:Last>Rahmat</b:Last>
            <b:First>Habibul</b:First>
          </b:Person>
        </b:NameList>
      </b:Author>
    </b:Author>
    <b:Title>Pembelajaran PAUD</b:Title>
    <b:Year>2020</b:Year>
    <b:City>Yogyakarta</b:City>
    <b:Publisher>Hijaz Pustakamandiri</b:Publisher>
    <b:RefOrder>8</b:RefOrder>
  </b:Source>
  <b:Source>
    <b:Tag>Muh21</b:Tag>
    <b:SourceType>Book</b:SourceType>
    <b:Guid>{A1F44E89-CBB0-47DC-958D-443E55253C24}</b:Guid>
    <b:Author>
      <b:Author>
        <b:NameList>
          <b:Person>
            <b:Last>Rammdhan</b:Last>
            <b:First>Muhammad</b:First>
          </b:Person>
        </b:NameList>
      </b:Author>
    </b:Author>
    <b:Title>Metode Penelitian</b:Title>
    <b:Year>2021</b:Year>
    <b:City>Surabaya</b:City>
    <b:Publisher>Cipta Media Nusantara</b:Publisher>
    <b:RefOrder>9</b:RefOrder>
  </b:Source>
  <b:Source>
    <b:Tag>Muh211</b:Tag>
    <b:SourceType>Book</b:SourceType>
    <b:Guid>{AADF4770-EB28-4E58-AEDC-B46C5739C4B1}</b:Guid>
    <b:Author>
      <b:Author>
        <b:NameList>
          <b:Person>
            <b:Last>Ramdhan</b:Last>
            <b:First>Muhammad</b:First>
          </b:Person>
        </b:NameList>
      </b:Author>
    </b:Author>
    <b:Title>Metode Penelitian</b:Title>
    <b:Year>2021</b:Year>
    <b:City>Surabaya</b:City>
    <b:Publisher>Cipta Media Nusantara</b:Publisher>
    <b:RefOrder>2</b:RefOrder>
  </b:Source>
  <b:Source>
    <b:Tag>Mar09</b:Tag>
    <b:SourceType>Book</b:SourceType>
    <b:Guid>{B135ECCD-49B6-482E-AC63-8CDD204E2849}</b:Guid>
    <b:Author>
      <b:Author>
        <b:NameList>
          <b:Person>
            <b:Last>Ma'rifatul</b:Last>
            <b:First>Munjiah</b:First>
          </b:Person>
        </b:NameList>
      </b:Author>
    </b:Author>
    <b:Title>Ilma Teori  dan Terapan</b:Title>
    <b:Year>2009</b:Year>
    <b:City>UIN Malam Press</b:City>
    <b:RefOrder>4</b:RefOrder>
  </b:Source>
  <b:Source>
    <b:Tag>DIn11</b:Tag>
    <b:SourceType>Book</b:SourceType>
    <b:Guid>{FCE07797-EB4C-473D-8A06-6B604BB72DBE}</b:Guid>
    <b:Author>
      <b:Author>
        <b:NameList>
          <b:Person>
            <b:Last>D.Indriana</b:Last>
          </b:Person>
        </b:NameList>
      </b:Author>
    </b:Author>
    <b:Title>Ragam Alat Bantu Media Pengajaran</b:Title>
    <b:Year>2011</b:Year>
    <b:City>Yogyakarta</b:City>
    <b:Publisher>Diva Press</b:Publisher>
    <b:RefOrder>5</b:RefOrder>
  </b:Source>
  <b:Source>
    <b:Tag>SAn12</b:Tag>
    <b:SourceType>Book</b:SourceType>
    <b:Guid>{8B48401E-4069-4AF3-BD9E-06A70F54D0A8}</b:Guid>
    <b:Author>
      <b:Author>
        <b:NameList>
          <b:Person>
            <b:Last>S.Anitah</b:Last>
          </b:Person>
        </b:NameList>
      </b:Author>
    </b:Author>
    <b:Title>Media Pembelajaran</b:Title>
    <b:Year>2012</b:Year>
    <b:City>Surakarta</b:City>
    <b:Publisher>Yuma Pustaka</b:Publisher>
    <b:RefOrder>6</b:RefOrder>
  </b:Source>
  <b:Source>
    <b:Tag>Ars13</b:Tag>
    <b:SourceType>Book</b:SourceType>
    <b:Guid>{CC770FF7-555B-4854-8079-F4F553786B2A}</b:Guid>
    <b:Author>
      <b:Author>
        <b:NameList>
          <b:Person>
            <b:Last>Azhar</b:Last>
            <b:First>Arsyad</b:First>
          </b:Person>
        </b:NameList>
      </b:Author>
    </b:Author>
    <b:Title>Media Pembelajaran</b:Title>
    <b:Year>2013</b:Year>
    <b:City>Jakarta</b:City>
    <b:Publisher>Raja Grafindo Persada</b:Publisher>
    <b:RefOrder>7</b:RefOrder>
  </b:Source>
  <b:Source>
    <b:Tag>Sug17</b:Tag>
    <b:SourceType>Book</b:SourceType>
    <b:Guid>{B1ECD45D-ADC6-4336-94C5-83D67E822731}</b:Guid>
    <b:Author>
      <b:Author>
        <b:NameList>
          <b:Person>
            <b:Last>Sugiono</b:Last>
          </b:Person>
        </b:NameList>
      </b:Author>
    </b:Author>
    <b:Title>Metode Penelitian Pendekatan Kuantitatif, Kualitatif dan R&amp;D</b:Title>
    <b:Year>2017</b:Year>
    <b:City>Bandung</b:City>
    <b:Publisher>Alfabeta</b:Publisher>
    <b:RefOrder>3</b:RefOrder>
  </b:Source>
  <b:Source>
    <b:Tag>Ayu18</b:Tag>
    <b:SourceType>JournalArticle</b:SourceType>
    <b:Guid>{E4039411-6D84-4C96-9B07-1773CA93FEE2}</b:Guid>
    <b:Title>Penggunaan Media Audio Visual Dalam Pembelajaran Anak Usia Dini</b:Title>
    <b:Year>2018</b:Year>
    <b:Author>
      <b:Author>
        <b:NameList>
          <b:Person>
            <b:Last>Fitria</b:Last>
            <b:First>Ayu</b:First>
          </b:Person>
        </b:NameList>
      </b:Author>
    </b:Author>
    <b:JournalName>Cakrawala Dini Jurnal Pndidikan Anak Usia Dini</b:JournalName>
    <b:RefOrder>1</b:RefOrder>
  </b:Source>
  <b:Source>
    <b:Tag>Das09</b:Tag>
    <b:SourceType>Book</b:SourceType>
    <b:Guid>{151934BF-DFE2-4EF0-B4E6-34D1C7573684}</b:Guid>
    <b:Author>
      <b:Author>
        <b:NameList>
          <b:Person>
            <b:Last>Dasmita</b:Last>
          </b:Person>
        </b:NameList>
      </b:Author>
    </b:Author>
    <b:Title>Psikologi Perkembangan Peserta Didik</b:Title>
    <b:JournalName>PT Remaja Rosdakarya</b:JournalName>
    <b:Year>2009</b:Year>
    <b:City>Bandung</b:City>
    <b:Publisher>PT Remaja Rosdakarya</b:Publisher>
    <b:RefOrder>2</b:RefOrder>
  </b:Source>
  <b:Source>
    <b:Tag>Sya14</b:Tag>
    <b:SourceType>Book</b:SourceType>
    <b:Guid>{E3144B4C-63C2-4F00-B710-72BBAD4A990B}</b:Guid>
    <b:Author>
      <b:Author>
        <b:NameList>
          <b:Person>
            <b:Last>Syah</b:Last>
            <b:First>Muhibbin</b:First>
          </b:Person>
        </b:NameList>
      </b:Author>
    </b:Author>
    <b:Title>Telaah Singkat Perkembangan Peserta Didik</b:Title>
    <b:JournalName>PT Raja Grafindo</b:JournalName>
    <b:Year>2014</b:Year>
    <b:City>Jakarta</b:City>
    <b:Publisher>PT Raja Grafindo Persada</b:Publisher>
    <b:RefOrder>3</b:RefOrder>
  </b:Source>
  <b:Source>
    <b:Tag>Sug09</b:Tag>
    <b:SourceType>Book</b:SourceType>
    <b:Guid>{0894F15F-BCE4-411B-AA54-ECA4D29BF3AB}</b:Guid>
    <b:Title>Pengasuhan Anak Dalam Keluarga</b:Title>
    <b:Year>2009</b:Year>
    <b:City>Jakarta</b:City>
    <b:Publisher>Erlangga</b:Publisher>
    <b:Author>
      <b:Author>
        <b:NameList>
          <b:Person>
            <b:Last>Iwan</b:Last>
            <b:First>Sugeng</b:First>
          </b:Person>
        </b:NameList>
      </b:Author>
    </b:Author>
    <b:RefOrder>4</b:RefOrder>
  </b:Source>
  <b:Source>
    <b:Tag>Sut12</b:Tag>
    <b:SourceType>Book</b:SourceType>
    <b:Guid>{9F9DDCD1-1DC5-4C80-9663-10DE2FA95694}</b:Guid>
    <b:Title>Analisis Sistem Informasi</b:Title>
    <b:Year>2012</b:Year>
    <b:Author>
      <b:Author>
        <b:NameList>
          <b:Person>
            <b:Last>Sutabri</b:Last>
          </b:Person>
        </b:NameList>
      </b:Author>
    </b:Author>
    <b:City>Yogyakarta</b:City>
    <b:Publisher>Andi</b:Publisher>
    <b:RefOrder>5</b:RefOrder>
  </b:Source>
  <b:Source>
    <b:Tag>Yud08</b:Tag>
    <b:SourceType>Book</b:SourceType>
    <b:Guid>{E1E02F3F-114B-4A54-968F-5A9B82A36194}</b:Guid>
    <b:Author>
      <b:Author>
        <b:NameList>
          <b:Person>
            <b:Last>Munadhi</b:Last>
            <b:First>Yudhi</b:First>
          </b:Person>
        </b:NameList>
      </b:Author>
    </b:Author>
    <b:Title>Media Pembelajaran Sebuah Pendekatan Baru</b:Title>
    <b:Year>2008</b:Year>
    <b:City>Jakarta</b:City>
    <b:Publisher>Gaung Persada</b:Publisher>
    <b:RefOrder>6</b:RefOrder>
  </b:Source>
  <b:Source>
    <b:Tag>DNo16</b:Tag>
    <b:SourceType>JournalArticle</b:SourceType>
    <b:Guid>{76B24FE8-D1A6-4DFC-A495-7E72E277A081}</b:Guid>
    <b:Author>
      <b:Author>
        <b:NameList>
          <b:Person>
            <b:Last>Nopiyanti</b:Last>
          </b:Person>
        </b:NameList>
      </b:Author>
    </b:Author>
    <b:Title>The Increase Of Early Chilbood Pre-Reading Ability Through Edutainment Method</b:Title>
    <b:Year>2016</b:Year>
    <b:RefOrder>1</b:RefOrder>
  </b:Source>
  <b:Source>
    <b:Tag>Ahm17</b:Tag>
    <b:SourceType>JournalArticle</b:SourceType>
    <b:Guid>{BF87ECBC-120C-4D2F-AD40-9682F2FD2E39}</b:Guid>
    <b:Author>
      <b:Author>
        <b:NameList>
          <b:Person>
            <b:Last>Qomarudin</b:Last>
            <b:First>Ahmad</b:First>
          </b:Person>
        </b:NameList>
      </b:Author>
    </b:Author>
    <b:Title>Penerapan Metode Bernyanyi Dalam Pembelajaran Mufrodat</b:Title>
    <b:JournalName>Jurnal Tawadhu</b:JournalName>
    <b:Year>2017</b:Year>
    <b:RefOrder>2</b:RefOrder>
  </b:Source>
  <b:Source>
    <b:Tag>Mad162</b:Tag>
    <b:SourceType>Book</b:SourceType>
    <b:Guid>{1723D506-EF5B-419C-A9F2-8ADDF15FFCB9}</b:Guid>
    <b:Author>
      <b:Author>
        <b:NameList>
          <b:Person>
            <b:Last>Madyawati</b:Last>
          </b:Person>
        </b:NameList>
      </b:Author>
    </b:Author>
    <b:Title>Strategi Pembangunan Bahasa Pada anak</b:Title>
    <b:Year>2016</b:Year>
    <b:City>Jakarta</b:City>
    <b:Publisher>Prenadamedia Group</b:Publisher>
    <b:RefOrder>3</b:RefOrder>
  </b:Source>
  <b:Source>
    <b:Tag>Ans09</b:Tag>
    <b:SourceType>Book</b:SourceType>
    <b:Guid>{4B7D4091-AD41-43E5-A5B5-3622AE812E07}</b:Guid>
    <b:Author>
      <b:Author>
        <b:NameList>
          <b:Person>
            <b:Last>Anshor</b:Last>
            <b:First>Ahmad</b:First>
            <b:Middle>Muthadi</b:Middle>
          </b:Person>
        </b:NameList>
      </b:Author>
    </b:Author>
    <b:Title>Pengajaran Bahasa Arab Media dan Metode-Metodenya</b:Title>
    <b:Year>2009</b:Year>
    <b:City>Yogyakarta</b:City>
    <b:Publisher>Teras</b:Publisher>
    <b:RefOrder>4</b:RefOrder>
  </b:Source>
  <b:Source>
    <b:Tag>Azh091</b:Tag>
    <b:SourceType>Book</b:SourceType>
    <b:Guid>{8C95B56E-0BBB-403A-B7DF-871B4D777A16}</b:Guid>
    <b:Author>
      <b:Author>
        <b:NameList>
          <b:Person>
            <b:Last>Arsyad</b:Last>
            <b:First>Azhar</b:First>
          </b:Person>
        </b:NameList>
      </b:Author>
    </b:Author>
    <b:Title>Bahasa Arab dan Metode Pembelajarannya</b:Title>
    <b:Year>2009</b:Year>
    <b:City>Yogyakarta</b:City>
    <b:Publisher>Pustaka Pelajar</b:Publisher>
    <b:RefOrder>5</b:RefOrder>
  </b:Source>
  <b:Source>
    <b:Tag>Mol10</b:Tag>
    <b:SourceType>Book</b:SourceType>
    <b:Guid>{80B7BAA7-4773-4014-A4FD-5F6EE7E0EFF1}</b:Guid>
    <b:Author>
      <b:Author>
        <b:NameList>
          <b:Person>
            <b:Last>Moleong</b:Last>
            <b:First>L</b:First>
          </b:Person>
        </b:NameList>
      </b:Author>
    </b:Author>
    <b:Title>Metodologi Penelitian Kualitatif</b:Title>
    <b:Year>2010</b:Year>
    <b:City>Bandung</b:City>
    <b:Publisher>Remaja Rosdakarya</b:Publisher>
    <b:RefOrder>6</b:RefOrder>
  </b:Source>
  <b:Source>
    <b:Tag>Sug15</b:Tag>
    <b:SourceType>Book</b:SourceType>
    <b:Guid>{A453F3C9-D545-4143-8FC9-534EC6492447}</b:Guid>
    <b:Author>
      <b:Author>
        <b:NameList>
          <b:Person>
            <b:Last>Sugiyono</b:Last>
          </b:Person>
        </b:NameList>
      </b:Author>
    </b:Author>
    <b:Title>Metode Penelitian Kualitatif, dan R&amp;D</b:Title>
    <b:Year>2015</b:Year>
    <b:City>Bandung</b:City>
    <b:Publisher>Alfabeta</b:Publisher>
    <b:RefOrder>7</b:RefOrder>
  </b:Source>
  <b:Source>
    <b:Tag>Ahm88</b:Tag>
    <b:SourceType>Book</b:SourceType>
    <b:Guid>{0E235C73-B7DD-49EA-944B-04112F0EBD9F}</b:Guid>
    <b:Author>
      <b:Author>
        <b:NameList>
          <b:Person>
            <b:Last>Denffer</b:Last>
            <b:First>Ahmad</b:First>
            <b:Middle>Von</b:Middle>
          </b:Person>
        </b:NameList>
      </b:Author>
    </b:Author>
    <b:Title>Ilmu Al-Quran</b:Title>
    <b:Year>1988</b:Year>
    <b:City>Jakarta</b:City>
    <b:Publisher>CV Rajawali</b:Publisher>
    <b:RefOrder>1</b:RefOrder>
  </b:Source>
  <b:Source>
    <b:Tag>Win14</b:Tag>
    <b:SourceType>JournalArticle</b:SourceType>
    <b:Guid>{581D56AD-F6C3-47AD-BEC7-7454BE4221D2}</b:Guid>
    <b:Title>Studi deskriptip tentang pengeloaan pembelajaran Al Quran</b:Title>
    <b:Year>2014</b:Year>
    <b:Author>
      <b:Author>
        <b:NameList>
          <b:Person>
            <b:Last>Winarti</b:Last>
            <b:First>Wina</b:First>
          </b:Person>
        </b:NameList>
      </b:Author>
    </b:Author>
    <b:JournalName>pendidikan agam islam</b:JournalName>
    <b:RefOrder>2</b:RefOrder>
  </b:Source>
  <b:Source>
    <b:Tag>Maj14</b:Tag>
    <b:SourceType>JournalArticle</b:SourceType>
    <b:Guid>{15515E73-8E73-404A-A666-AB5A5ED42E6D}</b:Guid>
    <b:Author>
      <b:Author>
        <b:NameList>
          <b:Person>
            <b:Last>Majid</b:Last>
            <b:First>A</b:First>
          </b:Person>
        </b:NameList>
      </b:Author>
    </b:Author>
    <b:Title>Belajar dan Pembelajaran</b:Title>
    <b:JournalName>Pendidikan Agama Islam</b:JournalName>
    <b:Year>2014</b:Year>
    <b:RefOrder>3</b:RefOrder>
  </b:Source>
  <b:Source>
    <b:Tag>Rus12</b:Tag>
    <b:SourceType>Book</b:SourceType>
    <b:Guid>{64201128-122E-48CB-87FA-9083A1233689}</b:Guid>
    <b:Author>
      <b:Author>
        <b:NameList>
          <b:Person>
            <b:Last>Rusman</b:Last>
          </b:Person>
        </b:NameList>
      </b:Author>
    </b:Author>
    <b:Title>model model pembelajaran</b:Title>
    <b:Year>2012</b:Year>
    <b:City>Depok</b:City>
    <b:Publisher>Raja Grafindo Persada</b:Publisher>
    <b:RefOrder>4</b:RefOrder>
  </b:Source>
  <b:Source>
    <b:Tag>Fau21</b:Tag>
    <b:SourceType>Book</b:SourceType>
    <b:Guid>{6C95F75B-B247-469B-B565-96FA5FFAC1EE}</b:Guid>
    <b:Title>menyiapkan satuan paud dalam kondidi darurat</b:Title>
    <b:Year>2021</b:Year>
    <b:City>Madiun</b:City>
    <b:Publisher>Bayfa Cendekia</b:Publisher>
    <b:Author>
      <b:Author>
        <b:NameList>
          <b:Person>
            <b:Last>Fauziah</b:Last>
          </b:Person>
        </b:NameList>
      </b:Author>
    </b:Author>
    <b:RefOrder>5</b:RefOrder>
  </b:Source>
  <b:Source>
    <b:Tag>LMo10</b:Tag>
    <b:SourceType>Book</b:SourceType>
    <b:Guid>{E85E7595-DDD2-4EDC-B1A6-3FEBFC72C8EE}</b:Guid>
    <b:Author>
      <b:Author>
        <b:NameList>
          <b:Person>
            <b:Last>Moleong</b:Last>
            <b:First>L.</b:First>
          </b:Person>
        </b:NameList>
      </b:Author>
    </b:Author>
    <b:Title>Metodo;ogi Penelitian Kualitatif</b:Title>
    <b:Year>2010</b:Year>
    <b:City>Bandung</b:City>
    <b:Publisher>REmaja Rosdakarya</b:Publisher>
    <b:RefOrder>6</b:RefOrder>
  </b:Source>
  <b:Source>
    <b:Tag>Sug12</b:Tag>
    <b:SourceType>Book</b:SourceType>
    <b:Guid>{8605C3B4-AC09-4AF4-9CEF-2F66FB8DBB05}</b:Guid>
    <b:Author>
      <b:Author>
        <b:NameList>
          <b:Person>
            <b:Last>Sugiyono</b:Last>
          </b:Person>
        </b:NameList>
      </b:Author>
    </b:Author>
    <b:Title>Memahami Penelitian Kualitatif</b:Title>
    <b:Year>2012</b:Year>
    <b:City>Bandung</b:City>
    <b:Publisher>Alfabeta</b:Publisher>
    <b:RefOrder>7</b:RefOrder>
  </b:Source>
  <b:Source>
    <b:Tag>DYS17</b:Tag>
    <b:SourceType>JournalArticle</b:SourceType>
    <b:Guid>{733F2353-DA95-4858-A5B2-26E8289936AF}</b:Guid>
    <b:Author>
      <b:Author>
        <b:NameList>
          <b:Person>
            <b:Last>Sari</b:Last>
            <b:First>D.</b:First>
            <b:Middle>Y</b:Middle>
          </b:Person>
        </b:NameList>
      </b:Author>
    </b:Author>
    <b:Title>Pola Makan dan Status Gizi</b:Title>
    <b:JournalName>Jurnal Pendidikan Teknik Boga</b:JournalName>
    <b:Year>2017</b:Year>
    <b:RefOrder>1</b:RefOrder>
  </b:Source>
  <b:Source>
    <b:Tag>Amr13</b:Tag>
    <b:SourceType>JournalArticle</b:SourceType>
    <b:Guid>{E7924CC9-AD2E-47AD-8889-49EA2120A17B}</b:Guid>
    <b:Title>Perkembangan moral anak usia sekolah </b:Title>
    <b:Year>2013</b:Year>
    <b:Author>
      <b:Author>
        <b:NameList>
          <b:Person>
            <b:Last>Amrah</b:Last>
          </b:Person>
        </b:NameList>
      </b:Author>
    </b:Author>
    <b:JournalName>urnal Publikasi Pendidikan</b:JournalName>
    <b:Pages>20-25</b:Pages>
    <b:RefOrder>2</b:RefOrder>
  </b:Source>
  <b:Source>
    <b:Tag>Fes10</b:Tag>
    <b:SourceType>Book</b:SourceType>
    <b:Guid>{DDA27C7D-A9F2-4147-833A-F1D85C00913C}</b:Guid>
    <b:Author>
      <b:Author>
        <b:NameList>
          <b:Person>
            <b:Last>Festiana</b:Last>
            <b:First>D</b:First>
            <b:Middle>Asih dan</b:Middle>
          </b:Person>
        </b:NameList>
      </b:Author>
    </b:Author>
    <b:Title>Melakukan Perencanaan Hidangan Harian Untuk</b:Title>
    <b:Year>2010</b:Year>
    <b:City>Yogyakarta</b:City>
    <b:Publisher>SMKN6 Yogyakarta</b:Publisher>
    <b:RefOrder>4</b:RefOrder>
  </b:Source>
  <b:Source>
    <b:Tag>RAu01</b:Tag>
    <b:SourceType>Book</b:SourceType>
    <b:Guid>{4CF82A29-DC91-4C60-96C9-5173E95F92E4}</b:Guid>
    <b:Author>
      <b:Author>
        <b:NameList>
          <b:Person>
            <b:Last>Aulina</b:Last>
            <b:First>R</b:First>
          </b:Person>
        </b:NameList>
      </b:Author>
    </b:Author>
    <b:Title>Gizi dan Pengolahan Pangan</b:Title>
    <b:Year>2001</b:Year>
    <b:City>Yogyakarta</b:City>
    <b:Publisher>Adicita Karya Nusa.</b:Publisher>
    <b:RefOrder>5</b:RefOrder>
  </b:Source>
  <b:Source>
    <b:Tag>MAd14</b:Tag>
    <b:SourceType>Book</b:SourceType>
    <b:Guid>{A5551CED-3F3D-4F86-8DA5-52C98B639C66}</b:Guid>
    <b:Author>
      <b:Author>
        <b:NameList>
          <b:Person>
            <b:Last>Wirjatmadi</b:Last>
            <b:First>M</b:First>
            <b:Middle>Adriani dan</b:Middle>
          </b:Person>
        </b:NameList>
      </b:Author>
    </b:Author>
    <b:Title>Gizi dan Kesehatan Balita</b:Title>
    <b:Year>2014</b:Year>
    <b:City>Jakarta</b:City>
    <b:Publisher>kharisma putra utama</b:Publisher>
    <b:RefOrder>3</b:RefOrder>
  </b:Source>
  <b:Source>
    <b:Tag>Bal13</b:Tag>
    <b:SourceType>Book</b:SourceType>
    <b:Guid>{7285481E-F72B-4AF9-ACB1-41F765C49373}</b:Guid>
    <b:Author>
      <b:Author>
        <b:NameList>
          <b:Person>
            <b:Last>RI</b:Last>
            <b:First>Balitbang</b:First>
            <b:Middle>Kemenkes</b:Middle>
          </b:Person>
        </b:NameList>
      </b:Author>
    </b:Author>
    <b:Title>Riset Kesehatan Dasar</b:Title>
    <b:Year>2013</b:Year>
    <b:City>Jakarta</b:City>
    <b:Publisher>RISKESDAS 2013.</b:Publisher>
    <b:RefOrder>6</b:RefOrder>
  </b:Source>
  <b:Source>
    <b:Tag>Cop17</b:Tag>
    <b:SourceType>JournalArticle</b:SourceType>
    <b:Guid>{7D29FAB6-E08A-4F20-B951-68E7E528AA1B}</b:Guid>
    <b:Title>Jurnal Gizi Indonesia (The Indonesian Journal of Nutrition)</b:Title>
    <b:Year>2017</b:Year>
    <b:Author>
      <b:Author>
        <b:NameList>
          <b:Person>
            <b:Last>Copyright</b:Last>
          </b:Person>
        </b:NameList>
      </b:Author>
    </b:Author>
    <b:JournalName> The Indonesian Journal of Nutrition</b:JournalName>
    <b:Pages>6</b:Pages>
    <b:RefOrder>7</b:RefOrder>
  </b:Source>
  <b:Source>
    <b:Tag>Ver15</b:Tag>
    <b:SourceType>JournalArticle</b:SourceType>
    <b:Guid>{2F8DF360-B9CE-4830-AAA1-1764668CA976}</b:Guid>
    <b:Author>
      <b:Author>
        <b:NameList>
          <b:Person>
            <b:Last>B</b:Last>
            <b:First>Verawati</b:First>
          </b:Person>
        </b:NameList>
      </b:Author>
    </b:Author>
    <b:Title>Pengaruh pangan sumber serat dan</b:Title>
    <b:JournalName>Pengaruh pendidikan gizi terhadap pengetahuan, praktik gizi seimbang</b:JournalName>
    <b:Year>2015</b:Year>
    <b:RefOrder>8</b:RefOrder>
  </b:Source>
  <b:Source>
    <b:Tag>Ani14</b:Tag>
    <b:SourceType>JournalArticle</b:SourceType>
    <b:Guid>{72893747-8358-4C3C-8397-D98C07DAF26E}</b:Guid>
    <b:Author>
      <b:Author>
        <b:NameList>
          <b:Person>
            <b:Last>N</b:Last>
            <b:First>Anindita</b:First>
          </b:Person>
        </b:NameList>
      </b:Author>
    </b:Author>
    <b:Title>Pengaruh penyuluhan gizi terhadap </b:Title>
    <b:JournalName>Pengaruh pendidikan gizi terhadap pengetahuan, praktik gizi seimbang </b:JournalName>
    <b:Year>2014</b:Year>
    <b:RefOrder>9</b:RefOrder>
  </b:Source>
  <b:Source>
    <b:Tag>Ani141</b:Tag>
    <b:SourceType>JournalArticle</b:SourceType>
    <b:Guid>{AA531C0F-A1E1-4394-827F-AE0B6C118F86}</b:Guid>
    <b:Author>
      <b:Author>
        <b:NameList>
          <b:Person>
            <b:Last>N</b:Last>
            <b:First>Anindita</b:First>
          </b:Person>
        </b:NameList>
      </b:Author>
    </b:Author>
    <b:Title>Pengaruh penyuluhan gizi terhadap </b:Title>
    <b:JournalName>Institut Pertanian Bogor</b:JournalName>
    <b:Year>2014</b:Year>
    <b:RefOrder>10</b:RefOrder>
  </b:Source>
  <b:Source>
    <b:Tag>Dir14</b:Tag>
    <b:SourceType>JournalArticle</b:SourceType>
    <b:Guid>{857E9756-C1DE-45A7-8E1F-8A3B20BDEBBC}</b:Guid>
    <b:Author>
      <b:Author>
        <b:NameList>
          <b:Person>
            <b:Last>Ibu</b:Last>
            <b:First>Direktorat</b:First>
            <b:Middle>Jenderal Bina Gizi dan Kesehatan</b:Middle>
          </b:Person>
        </b:NameList>
      </b:Author>
    </b:Author>
    <b:Title>Pedoman Gizi Seimbang</b:Title>
    <b:JournalName>Kementrian Kesehatan RI</b:JournalName>
    <b:Year>2014</b:Year>
    <b:RefOrder>11</b:RefOrder>
  </b:Source>
  <b:Source>
    <b:Tag>Abd14</b:Tag>
    <b:SourceType>Book</b:SourceType>
    <b:Guid>{CFCF3051-7994-4BC5-91CD-EF8D3E201C13}</b:Guid>
    <b:Author>
      <b:Author>
        <b:NameList>
          <b:Person>
            <b:Last>Abdullah</b:Last>
            <b:First>Mulat</b:First>
            <b:Middle>wigati</b:Middle>
          </b:Person>
        </b:NameList>
      </b:Author>
    </b:Author>
    <b:Title>Sosiologi</b:Title>
    <b:Year>2014</b:Year>
    <b:City>Jakarta</b:City>
    <b:Publisher>PT Grasindo</b:Publisher>
    <b:RefOrder>1</b:RefOrder>
  </b:Source>
  <b:Source>
    <b:Tag>Ham20</b:Tag>
    <b:SourceType>Book</b:SourceType>
    <b:Guid>{42156D54-800E-414B-A808-AF921EBF9A20}</b:Guid>
    <b:Author>
      <b:Author>
        <b:NameList>
          <b:Person>
            <b:Last>Hamid</b:Last>
          </b:Person>
        </b:NameList>
      </b:Author>
    </b:Author>
    <b:Title>Menyiapkan Pembelajaran Di Masa Pandemic</b:Title>
    <b:Year>2020</b:Year>
    <b:Publisher>Kementrian Pendidikan Dan Kebudayaan</b:Publisher>
    <b:RefOrder>2</b:RefOrder>
  </b:Source>
  <b:Source>
    <b:Tag>Suh20</b:Tag>
    <b:SourceType>JournalArticle</b:SourceType>
    <b:Guid>{48A97AAD-9DB9-465D-9E13-3C3BFBAD49B0}</b:Guid>
    <b:Author>
      <b:Author>
        <b:NameList>
          <b:Person>
            <b:Last>Suhendro</b:Last>
          </b:Person>
        </b:NameList>
      </b:Author>
    </b:Author>
    <b:Title>Strategi Pembelajaran Pendidikan Anak Usia Dini Di Masa Pandemi Covid-19</b:Title>
    <b:Year>2020</b:Year>
    <b:JournalName>Jurnal Golden Age</b:JournalName>
    <b:Pages>133-140</b:Pages>
    <b:RefOrder>3</b:RefOrder>
  </b:Source>
  <b:Source>
    <b:Tag>Som12</b:Tag>
    <b:SourceType>Book</b:SourceType>
    <b:Guid>{3899736B-140E-4F99-83F0-20F33A40E48E}</b:Guid>
    <b:Title>Manajemen Supervisi dan Kepemimpinan Kepala Sekolah</b:Title>
    <b:Year>2012</b:Year>
    <b:Author>
      <b:Author>
        <b:NameList>
          <b:Person>
            <b:Last>Somad</b:Last>
            <b:First>R</b:First>
            <b:Middle>dkk</b:Middle>
          </b:Person>
        </b:NameList>
      </b:Author>
    </b:Author>
    <b:City>Bandung</b:City>
    <b:Publisher>Alfabeta</b:Publisher>
    <b:RefOrder>4</b:RefOrder>
  </b:Source>
  <b:Source>
    <b:Tag>DrS21</b:Tag>
    <b:SourceType>Book</b:SourceType>
    <b:Guid>{1369A29B-72C7-482B-9AF9-FE14E67AAE1B}</b:Guid>
    <b:Author>
      <b:Author>
        <b:NameList>
          <b:Person>
            <b:Last>dkk</b:Last>
            <b:First>Dr.Sulistyorini</b:First>
          </b:Person>
        </b:NameList>
      </b:Author>
    </b:Author>
    <b:Title>Supervisi Pendidikan</b:Title>
    <b:Year>2021</b:Year>
    <b:City>Bengkalis-Riau</b:City>
    <b:Publisher>Perpustakaan Nasional RI</b:Publisher>
    <b:RefOrder>7</b:RefOrder>
  </b:Source>
  <b:Source>
    <b:Tag>Sul21</b:Tag>
    <b:SourceType>Book</b:SourceType>
    <b:Guid>{D9CA2E9E-0A1E-4FA2-A496-72ABFE00D976}</b:Guid>
    <b:Author>
      <b:Author>
        <b:NameList>
          <b:Person>
            <b:Last>Sulistyorin</b:Last>
            <b:First>Johan</b:First>
            <b:Middle>Andriesgo,Warda Indadihayati,Balthasar,A.Suradi</b:Middle>
          </b:Person>
        </b:NameList>
      </b:Author>
    </b:Author>
    <b:Title>Supervisi Pendidikan</b:Title>
    <b:Year>2021</b:Year>
    <b:City>Bengkalis-Riau</b:City>
    <b:Publisher>Perpustakaan Nasional RI</b:Publisher>
    <b:RefOrder>8</b:RefOrder>
  </b:Source>
  <b:Source>
    <b:Tag>Sul211</b:Tag>
    <b:SourceType>Book</b:SourceType>
    <b:Guid>{3EC1EE53-BD09-4D1F-A3BA-EFD18494513D}</b:Guid>
    <b:Author>
      <b:Author>
        <b:NameList>
          <b:Person>
            <b:Last>Sulistyorini</b:Last>
            <b:First>Johan</b:First>
            <b:Middle>Andriesgo, Warda Indadihayati,Baltasar Watunglawar, A.Suradi,Maviati,Aisyah Nuramini,Sri Wahyuningsih,Edi Purnomo,Roso Sugiyanto</b:Middle>
          </b:Person>
        </b:NameList>
      </b:Author>
    </b:Author>
    <b:Title>Supervisi Pendidikan</b:Title>
    <b:Year>2021</b:Year>
    <b:City>Bengkalis-Riau</b:City>
    <b:Publisher>Perpustakaan Nasional RI</b:Publisher>
    <b:RefOrder>1</b:RefOrder>
  </b:Source>
  <b:Source>
    <b:Tag>Nur21</b:Tag>
    <b:SourceType>JournalArticle</b:SourceType>
    <b:Guid>{71B3AB05-DA24-4723-861C-B81D08CE602C}</b:Guid>
    <b:Author>
      <b:Author>
        <b:NameList>
          <b:Person>
            <b:Last>Nurmajaya</b:Last>
            <b:First>B.F.</b:First>
          </b:Person>
        </b:NameList>
      </b:Author>
    </b:Author>
    <b:Title>Kompetensi Guru Dalam Merancang Rencana Pelaksanaan Pembelajaran</b:Title>
    <b:Year>2021</b:Year>
    <b:JournalName>Jurnal Pengabdian 3(11)</b:JournalName>
    <b:Pages>89-95</b:Pages>
    <b:RefOrder>5</b:RefOrder>
  </b:Source>
  <b:Source>
    <b:Tag>Sya20</b:Tag>
    <b:SourceType>JournalArticle</b:SourceType>
    <b:Guid>{63D531A3-13EC-4FB7-A552-4DAC99E853C1}</b:Guid>
    <b:Author>
      <b:Author>
        <b:NameList>
          <b:Person>
            <b:Last>Syaodih</b:Last>
            <b:First>E.,Kurniawati,L,Handayani,H.,Setiawan,D.,&amp;</b:First>
            <b:Middle>Suhendra,I</b:Middle>
          </b:Person>
        </b:NameList>
      </b:Author>
    </b:Author>
    <b:Title>Pelatihan Keterampilan Guru dalam Membuat Perencanaan Pembelajaran Sains Anak Usia Dini</b:Title>
    <b:JournalName>Pengabdian Pada Masyarakat, 5(2)</b:JournalName>
    <b:Year>2020</b:Year>
    <b:Pages>519-528</b:Pages>
    <b:RefOrder>6</b:RefOrder>
  </b:Source>
  <b:Source>
    <b:Tag>Ram10</b:Tag>
    <b:SourceType>Book</b:SourceType>
    <b:Guid>{C228A371-F122-44AF-8AFB-AAED90B9D502}</b:Guid>
    <b:Author>
      <b:Author>
        <b:NameList>
          <b:Person>
            <b:Last>Ramayulis</b:Last>
            <b:First>S.</b:First>
            <b:Middle>N.</b:Middle>
          </b:Person>
        </b:NameList>
      </b:Author>
    </b:Author>
    <b:Title>Filsafat Pendidikan Islam: Telaah Sistem Pendidikan dan Pemikiran Para Tokohnya</b:Title>
    <b:Year>2010</b:Year>
    <b:City>Jakarta</b:City>
    <b:Publisher>Kalam Mulia</b:Publisher>
    <b:RefOrder>15</b:RefOrder>
  </b:Source>
  <b:Source>
    <b:Tag>AsS08</b:Tag>
    <b:SourceType>Book</b:SourceType>
    <b:Guid>{2FC4EBC4-9AA4-45A8-8636-0CFEB2E8787B}</b:Guid>
    <b:Title>Sebab Turunnya Ayat Al-Qur’an</b:Title>
    <b:Year>2008</b:Year>
    <b:City>Jakarta</b:City>
    <b:Publisher>Gema Insani</b:Publisher>
    <b:Author>
      <b:Author>
        <b:NameList>
          <b:Person>
            <b:Last>As-Suyuthi</b:Last>
            <b:First>Jalaluddin</b:First>
          </b:Person>
        </b:NameList>
      </b:Author>
    </b:Author>
    <b:RefOrder>16</b:RefOrder>
  </b:Source>
  <b:Source>
    <b:Tag>Ibn</b:Tag>
    <b:SourceType>Book</b:SourceType>
    <b:Guid>{5F1C868E-7006-4711-A382-E74144CBC1BE}</b:Guid>
    <b:Title>Tafsir Ibnu Katsir</b:Title>
    <b:City>Bandung</b:City>
    <b:Publisher>Sinar Baru Algesindo</b:Publisher>
    <b:Author>
      <b:Author>
        <b:NameList>
          <b:Person>
            <b:Last>Ibnu Kasir</b:Last>
            <b:First>Al-Imam Abul FidaIsma’il Ad-Dimasyqi</b:First>
          </b:Person>
        </b:NameList>
      </b:Author>
    </b:Author>
    <b:RefOrder>17</b:RefOrder>
  </b:Source>
  <b:Source>
    <b:Tag>Ham84</b:Tag>
    <b:SourceType>Book</b:SourceType>
    <b:Guid>{1EF26CAD-AD9B-4760-A572-0AAEA32BDD2E}</b:Guid>
    <b:Author>
      <b:Author>
        <b:NameList>
          <b:Person>
            <b:Last>Hamka</b:Last>
          </b:Person>
        </b:NameList>
      </b:Author>
    </b:Author>
    <b:Title>Tasir Al-Azhar Juz  XI</b:Title>
    <b:Year>1984</b:Year>
    <b:City>Jakarta</b:City>
    <b:Publisher>Pustaka Panjimas</b:Publisher>
    <b:RefOrder>18</b:RefOrder>
  </b:Source>
  <b:Source>
    <b:Tag>Abd08</b:Tag>
    <b:SourceType>Book</b:SourceType>
    <b:Guid>{E5ED7A27-A6FB-43C2-8C3C-6E50FF8DFB80}</b:Guid>
    <b:Author>
      <b:Author>
        <b:NameList>
          <b:Person>
            <b:Last>Abdullah</b:Last>
            <b:First>Syaikh</b:First>
            <b:Middle>Muhammad bin</b:Middle>
          </b:Person>
        </b:NameList>
      </b:Author>
    </b:Author>
    <b:Title>Tafsir Ibnu Katsir Jilid 4</b:Title>
    <b:Year>2008</b:Year>
    <b:City>Bogor</b:City>
    <b:Publisher>Pustaka Imam asy-Syafi’i</b:Publisher>
    <b:RefOrder>19</b:RefOrder>
  </b:Source>
  <b:Source>
    <b:Tag>Sam02</b:Tag>
    <b:SourceType>Book</b:SourceType>
    <b:Guid>{9887EAC4-62C1-4F39-8E8D-1C2A086BA7C3}</b:Guid>
    <b:Author>
      <b:Author>
        <b:NameList>
          <b:Person>
            <b:Last>Samsul</b:Last>
            <b:First>N.</b:First>
          </b:Person>
        </b:NameList>
      </b:Author>
    </b:Author>
    <b:Title>Filsafat Pendidikan Islam: Pendekatan Historis, Teoritis dan Praktis</b:Title>
    <b:Year>2002</b:Year>
    <b:City>Jakarta</b:City>
    <b:Publisher>Ciputat Pers</b:Publisher>
    <b:RefOrder>20</b:RefOrder>
  </b:Source>
  <b:Source>
    <b:Tag>MRa15</b:Tag>
    <b:SourceType>JournalArticle</b:SourceType>
    <b:Guid>{0766F5B0-B34D-4FE8-BDD3-BFF173DEA303}</b:Guid>
    <b:Author>
      <b:Author>
        <b:NameList>
          <b:Person>
            <b:Last>Ramli</b:Last>
            <b:First>M.</b:First>
          </b:Person>
        </b:NameList>
      </b:Author>
    </b:Author>
    <b:Title>Hakikat Pendidik dan Peserta Didik</b:Title>
    <b:JournalName>Tarbiyah Islamiyah: Jurnal Ilmiah Pendidikan Agama Islam</b:JournalName>
    <b:Year>2015</b:Year>
    <b:Pages>7-8</b:Pages>
    <b:RefOrder>21</b:RefOrder>
  </b:Source>
  <b:Source>
    <b:Tag>Bad11</b:Tag>
    <b:SourceType>Book</b:SourceType>
    <b:Guid>{44CCAC05-7CA3-42C8-9D1A-5774B1140BBE}</b:Guid>
    <b:Title>Kamus Bahasa Indonesia Untuk Pelajar</b:Title>
    <b:Year>2011</b:Year>
    <b:Author>
      <b:Author>
        <b:NameList>
          <b:Person>
            <b:Last>BPPB</b:Last>
          </b:Person>
        </b:NameList>
      </b:Author>
    </b:Author>
    <b:City>Jakarta</b:City>
    <b:Publisher>TIM BPPB</b:Publisher>
    <b:RefOrder>22</b:RefOrder>
  </b:Source>
  <b:Source>
    <b:Tag>alF97</b:Tag>
    <b:SourceType>Book</b:SourceType>
    <b:Guid>{EFC67510-CEC5-4305-A07D-B8EF74F18C19}</b:Guid>
    <b:Title>Al-Manhaj Al-Ta’limiyyah</b:Title>
    <b:Year>1997</b:Year>
    <b:City>Tripoli</b:City>
    <b:Publisher>al-Jamiah al-Maftuhah</b:Publisher>
    <b:Author>
      <b:Author>
        <b:NameList>
          <b:Person>
            <b:Last>al Faluqi</b:Last>
            <b:First> Muhammad Hashim</b:First>
          </b:Person>
        </b:NameList>
      </b:Author>
    </b:Author>
    <b:RefOrder>23</b:RefOrder>
  </b:Source>
  <b:Source>
    <b:Tag>Sya10</b:Tag>
    <b:SourceType>Book</b:SourceType>
    <b:Guid>{FC9E35C1-D57C-47DA-A841-18805B21AC83}</b:Guid>
    <b:Title>Psikologi Pendidikan</b:Title>
    <b:Year>2010</b:Year>
    <b:City>Bandung</b:City>
    <b:Publisher>Rosdakarya</b:Publisher>
    <b:Author>
      <b:Author>
        <b:NameList>
          <b:Person>
            <b:Last>Syah</b:Last>
            <b:First>Muhibbin</b:First>
          </b:Person>
        </b:NameList>
      </b:Author>
    </b:Author>
    <b:RefOrder>24</b:RefOrder>
  </b:Source>
  <b:Source>
    <b:Tag>Dep05</b:Tag>
    <b:SourceType>Book</b:SourceType>
    <b:Guid>{17357744-F214-45C1-8BA9-B6FA0537377C}</b:Guid>
    <b:Author>
      <b:Author>
        <b:NameList>
          <b:Person>
            <b:Last>Departemen Agama</b:Last>
            <b:First>RI</b:First>
          </b:Person>
        </b:NameList>
      </b:Author>
    </b:Author>
    <b:Title>Al-Qur’an dan Terjemahannya</b:Title>
    <b:Year>2005</b:Year>
    <b:City>Bandung</b:City>
    <b:Publisher>Syamil</b:Publisher>
    <b:RefOrder>25</b:RefOrder>
  </b:Source>
  <b:Source>
    <b:Tag>Ibn99</b:Tag>
    <b:SourceType>Book</b:SourceType>
    <b:Guid>{B15F9012-65A6-4AFB-9377-8BDAF4151335}</b:Guid>
    <b:Title>Tafsir Ibnu Kathir Juz 8</b:Title>
    <b:Year>1999</b:Year>
    <b:Publisher>Dar al Tayyibah</b:Publisher>
    <b:Author>
      <b:Author>
        <b:NameList>
          <b:Person>
            <b:Last>Ibnu Kathir</b:Last>
            <b:First>Abu Al-Fida Isma’il Ibnu Umar </b:First>
          </b:Person>
        </b:NameList>
      </b:Author>
    </b:Author>
    <b:RefOrder>26</b:RefOrder>
  </b:Source>
  <b:Source>
    <b:Tag>Ibn18</b:Tag>
    <b:SourceType>Book</b:SourceType>
    <b:Guid>{77F1018C-1323-4E4C-9413-9C133389A820}</b:Guid>
    <b:Title>Al-Tafsir al-Munir Juz 27</b:Title>
    <b:Year>1418</b:Year>
    <b:City>Damaskus</b:City>
    <b:Publisher>Dar al-Fikr</b:Publisher>
    <b:Author>
      <b:Author>
        <b:NameList>
          <b:Person>
            <b:Last>Ibn Mushthafa</b:Last>
            <b:First>Dauhabah</b:First>
          </b:Person>
        </b:NameList>
      </b:Author>
    </b:Author>
    <b:RefOrder>27</b:RefOrder>
  </b:Source>
  <b:Source>
    <b:Tag>Qur02</b:Tag>
    <b:SourceType>Book</b:SourceType>
    <b:Guid>{4A930225-860A-4F44-8D02-BE12CB16E9A5}</b:Guid>
    <b:Author>
      <b:Author>
        <b:NameList>
          <b:Person>
            <b:Last>Quraish Shihab</b:Last>
            <b:First>M.</b:First>
          </b:Person>
        </b:NameList>
      </b:Author>
    </b:Author>
    <b:Title>Tafsir Al-Misbah; Pesan, Kesan dan Keserasian al-Qur’an Volume 14</b:Title>
    <b:Year>2002</b:Year>
    <b:City>Jakarta</b:City>
    <b:Publisher>Lentera Hati</b:Publisher>
    <b:RefOrder>28</b:RefOrder>
  </b:Source>
  <b:Source>
    <b:Tag>Yaz00</b:Tag>
    <b:SourceType>Book</b:SourceType>
    <b:Guid>{125073B5-EB1F-4786-8A06-9A53CA98F66E}</b:Guid>
    <b:Title>Tafsir al-Thabari&gt; Juz 21</b:Title>
    <b:Year>2000</b:Year>
    <b:Publisher>Muassasah Ar-Risalah</b:Publisher>
    <b:Author>
      <b:Author>
        <b:NameList>
          <b:Person>
            <b:Last>Yazid Abu Ja’far al-Thabari</b:Last>
            <b:First>Muhammad bin Jarir bin </b:First>
          </b:Person>
        </b:NameList>
      </b:Author>
    </b:Author>
    <b:RefOrder>29</b:RefOrder>
  </b:Source>
  <b:Source>
    <b:Tag>Juw10</b:Tag>
    <b:SourceType>Book</b:SourceType>
    <b:Guid>{69D14147-6A19-4335-B8F6-72C8CFA17937}</b:Guid>
    <b:Author>
      <b:Author>
        <b:NameList>
          <b:Person>
            <b:Last>Juwairiyah</b:Last>
          </b:Person>
        </b:NameList>
      </b:Author>
    </b:Author>
    <b:Title>Hadis Tarbawi</b:Title>
    <b:Year>2010</b:Year>
    <b:City>Yogyakarta</b:City>
    <b:Publisher>Teras</b:Publisher>
    <b:RefOrder>30</b:RefOrder>
  </b:Source>
  <b:Source>
    <b:Tag>Des12</b:Tag>
    <b:SourceType>Book</b:SourceType>
    <b:Guid>{8D700DE5-98EB-437E-A17D-6B4A383A0D5C}</b:Guid>
    <b:Author>
      <b:Author>
        <b:NameList>
          <b:Person>
            <b:Last>Desmita</b:Last>
          </b:Person>
        </b:NameList>
      </b:Author>
    </b:Author>
    <b:Title>Psikologi Perkembangan Peserta Didik</b:Title>
    <b:Year>2012</b:Year>
    <b:City>Bandung</b:City>
    <b:Publisher>Remaja Rosdakarya</b:Publisher>
    <b:RefOrder>31</b:RefOrder>
  </b:Source>
  <b:Source>
    <b:Tag>Mus91</b:Tag>
    <b:SourceType>Book</b:SourceType>
    <b:Guid>{48F20691-C2D3-43C0-A2FE-60ADE17A4D9F}</b:Guid>
    <b:Author>
      <b:Author>
        <b:NameList>
          <b:Person>
            <b:Last>Abdul Wahab</b:Last>
            <b:First>,</b:First>
            <b:Middle>Mustaqim</b:Middle>
          </b:Person>
        </b:NameList>
      </b:Author>
    </b:Author>
    <b:Title>Psikologi Pendidikan</b:Title>
    <b:Year>1991</b:Year>
    <b:City>Jakarta</b:City>
    <b:Publisher>PT. Rineka Cipta</b:Publisher>
    <b:RefOrder>32</b:RefOrder>
  </b:Source>
  <b:Source>
    <b:Tag>Jal94</b:Tag>
    <b:SourceType>Book</b:SourceType>
    <b:Guid>{F156A51A-B1C4-4E26-B44D-DA1C1395C33A}</b:Guid>
    <b:Author>
      <b:Author>
        <b:NameList>
          <b:Person>
            <b:Last>Jalaluddin</b:Last>
          </b:Person>
        </b:NameList>
      </b:Author>
    </b:Author>
    <b:Title>Mempersiapkan Anak Saleh</b:Title>
    <b:Year>1994</b:Year>
    <b:City>Jakarta</b:City>
    <b:Publisher>PT Rineka Cipta</b:Publisher>
    <b:RefOrder>33</b:RefOrder>
  </b:Source>
  <b:Source>
    <b:Tag>AlZ</b:Tag>
    <b:SourceType>Book</b:SourceType>
    <b:Guid>{9E47BFEE-5DC0-46FB-B6EB-EDA172BB17BA}</b:Guid>
    <b:Author>
      <b:Author>
        <b:NameList>
          <b:Person>
            <b:Last>Al-Zarnuji</b:Last>
            <b:First>Al-Imam Burhan Al-Islam</b:First>
          </b:Person>
        </b:NameList>
      </b:Author>
    </b:Author>
    <b:Title>Ta’lim Al-Muta’allim ‘ala Tariqa Al-Ta’allum</b:Title>
    <b:Year>2006</b:Year>
    <b:City>Surabaya</b:City>
    <b:Publisher>Haromain Jaya</b:Publisher>
    <b:RefOrder>34</b:RefOrder>
  </b:Source>
  <b:Source>
    <b:Tag>Sut17</b:Tag>
    <b:SourceType>JournalArticle</b:SourceType>
    <b:Guid>{37DCBB9C-4D77-4C19-ACE9-59B92F8821A1}</b:Guid>
    <b:Title>Guru dan Peserta Didik dalam Perspektif Pendidikan Islam</b:Title>
    <b:Year>2017</b:Year>
    <b:Author>
      <b:Author>
        <b:NameList>
          <b:Person>
            <b:Last>Sutarman</b:Last>
          </b:Person>
        </b:NameList>
      </b:Author>
    </b:Author>
    <b:JournalName>Al-Misbah</b:JournalName>
    <b:Pages>38</b:Pages>
    <b:RefOrder>35</b:RefOrder>
  </b:Source>
  <b:Source>
    <b:Tag>Ami14</b:Tag>
    <b:SourceType>JournalArticle</b:SourceType>
    <b:Guid>{0D521F49-308E-4C2E-A122-3AB9C49D11C9}</b:Guid>
    <b:Title>Hadis-Hadis tentang Peserta Didik</b:Title>
    <b:Year>2014</b:Year>
    <b:Author>
      <b:Author>
        <b:NameList>
          <b:Person>
            <b:Last>Amiruddin Siahaan</b:Last>
            <b:First>Nur</b:First>
            <b:Middle>Hidayah</b:Middle>
          </b:Person>
        </b:NameList>
      </b:Author>
    </b:Author>
    <b:JournalName>Nadwa: Islamic Education Journal</b:JournalName>
    <b:Pages>3</b:Pages>
    <b:RefOrder>36</b:RefOrder>
  </b:Source>
  <b:Source>
    <b:Tag>Adi99</b:Tag>
    <b:SourceType>Book</b:SourceType>
    <b:Guid>{329E631B-FB23-4567-8F3D-841E4C70F871}</b:Guid>
    <b:Author>
      <b:Author>
        <b:NameList>
          <b:Person>
            <b:Last>Munawwir</b:Last>
            <b:First>Adib</b:First>
            <b:Middle>Bisri</b:Middle>
          </b:Person>
        </b:NameList>
      </b:Author>
    </b:Author>
    <b:Title>Al-Bisri Kamus Arab Indonesia</b:Title>
    <b:Year>1999</b:Year>
    <b:City>Surabaya</b:City>
    <b:Publisher>Pustaka Progresif</b:Publisher>
    <b:RefOrder>37</b:RefOrder>
  </b:Source>
  <b:Source>
    <b:Tag>Ari12</b:Tag>
    <b:SourceType>Book</b:SourceType>
    <b:Guid>{3E73039F-218A-426E-9DBC-3E71185D5687}</b:Guid>
    <b:Author>
      <b:Author>
        <b:NameList>
          <b:Person>
            <b:Last>Rahman</b:Last>
            <b:First>Arif</b:First>
          </b:Person>
        </b:NameList>
      </b:Author>
    </b:Author>
    <b:Title>Tarbiyatul Aulad Fil Islam, terj. Pendidikan Anak Dalam Islam. </b:Title>
    <b:Year>2012</b:Year>
    <b:City>Solo</b:City>
    <b:Publisher>Insan Kamil</b:Publisher>
    <b:RefOrder>2</b:RefOrder>
  </b:Source>
  <b:Source>
    <b:Tag>Bah07</b:Tag>
    <b:SourceType>Book</b:SourceType>
    <b:Guid>{3C98940C-5B6F-4B42-A2BE-4855338E4C76}</b:Guid>
    <b:Author>
      <b:Author>
        <b:NameList>
          <b:Person>
            <b:Last>Baharuddin</b:Last>
          </b:Person>
        </b:NameList>
      </b:Author>
    </b:Author>
    <b:Title>Paradigma Psikologi Islam</b:Title>
    <b:Year>2007</b:Year>
    <b:City>Yogjakarta</b:City>
    <b:Publisher>Pustaka Pelajar</b:Publisher>
    <b:RefOrder>4</b:RefOrder>
  </b:Source>
  <b:Source>
    <b:Tag>AlG67</b:Tag>
    <b:SourceType>Book</b:SourceType>
    <b:Guid>{081C9F89-6C0A-49EA-B888-70A0F419BE5E}</b:Guid>
    <b:Author>
      <b:Author>
        <b:NameList>
          <b:Person>
            <b:Last>Al-Ghazali</b:Last>
          </b:Person>
        </b:NameList>
      </b:Author>
    </b:Author>
    <b:Title>Ihya’ Ulumuddin, Juz I</b:Title>
    <b:Year>1967</b:Year>
    <b:City>Kairo</b:City>
    <b:Publisher>Muassasah al-Halabiy wa Syirkah LiNisyri wa Tauzi-I</b:Publisher>
    <b:RefOrder>5</b:RefOrder>
  </b:Source>
  <b:Source>
    <b:Tag>Nas86</b:Tag>
    <b:SourceType>Book</b:SourceType>
    <b:Guid>{9661BF4C-1B11-4FEE-A091-AF0B1F0EA017}</b:Guid>
    <b:Title>Akal dan Wahyu Dalam Islam</b:Title>
    <b:Year>1986</b:Year>
    <b:City>Jakarta</b:City>
    <b:Publisher>UI Press</b:Publisher>
    <b:Author>
      <b:Author>
        <b:NameList>
          <b:Person>
            <b:Last>Nasution</b:Last>
            <b:First>Harun </b:First>
          </b:Person>
        </b:NameList>
      </b:Author>
    </b:Author>
    <b:RefOrder>6</b:RefOrder>
  </b:Source>
  <b:Source>
    <b:Tag>Sug131</b:Tag>
    <b:SourceType>Book</b:SourceType>
    <b:Guid>{D1EF8A94-8059-4202-9149-63BCF23B7531}</b:Guid>
    <b:Author>
      <b:Author>
        <b:NameList>
          <b:Person>
            <b:Last>Sugiyono</b:Last>
          </b:Person>
        </b:NameList>
      </b:Author>
    </b:Author>
    <b:Title>Metode Penelitian Pendidikan</b:Title>
    <b:Year>2013</b:Year>
    <b:City>Bandung</b:City>
    <b:Publisher>Alfabeta</b:Publisher>
    <b:RefOrder>38</b:RefOrder>
  </b:Source>
  <b:Source>
    <b:Tag>Sug13</b:Tag>
    <b:SourceType>Book</b:SourceType>
    <b:Guid>{7EF552CD-DF5B-49EF-A0FD-74DC8A89B7D8}</b:Guid>
    <b:Title>Metode Penelitian Pendidikan</b:Title>
    <b:Year>2013</b:Year>
    <b:Author>
      <b:Author>
        <b:Corporate>Sugiyono</b:Corporate>
      </b:Author>
    </b:Author>
    <b:City>Bandung</b:City>
    <b:Publisher>Alfabeta</b:Publisher>
    <b:RefOrder>1</b:RefOrder>
  </b:Source>
  <b:Source>
    <b:Tag>Nat17</b:Tag>
    <b:SourceType>Book</b:SourceType>
    <b:Guid>{51F4A77E-32C7-46B0-8D8B-359C54A14C89}</b:Guid>
    <b:Author>
      <b:Author>
        <b:Corporate>Nata, Abuddin;</b:Corporate>
      </b:Author>
    </b:Author>
    <b:Title>Ilmu Pendidikan Islam</b:Title>
    <b:Year>2017</b:Year>
    <b:City>Jakarta</b:City>
    <b:Publisher>Kencana</b:Publisher>
    <b:RefOrder>3</b:RefOrder>
  </b:Source>
  <b:Source>
    <b:Tag>AtT</b:Tag>
    <b:SourceType>Book</b:SourceType>
    <b:Guid>{6DFA82AC-56EA-4DB1-8474-DD6E055AF843}</b:Guid>
    <b:Title>Sunan Tarmizi</b:Title>
    <b:City>Indonesia</b:City>
    <b:Publisher>Maktabah Rihlan</b:Publisher>
    <b:Author>
      <b:Author>
        <b:NameList>
          <b:Person>
            <b:Last>At-Tirmizi</b:Last>
            <b:First>Abi ‘Isa Muhammad Bin ‘Isa Bin Saurah</b:First>
          </b:Person>
        </b:NameList>
      </b:Author>
    </b:Author>
    <b:RefOrder>39</b:RefOrder>
  </b:Source>
  <b:Source>
    <b:Tag>Sha69</b:Tag>
    <b:SourceType>Book</b:SourceType>
    <b:Guid>{B07FAE55-8D2E-4177-A68E-50805207E08F}</b:Guid>
    <b:Title>Ulumul Hadits wa Mustalahuhu</b:Title>
    <b:Year>1969</b:Year>
    <b:City>Beirut</b:City>
    <b:Publisher>Dar al-Ilmi</b:Publisher>
    <b:Author>
      <b:Author>
        <b:NameList>
          <b:Person>
            <b:Last>Shaleh</b:Last>
            <b:First>Subhi</b:First>
          </b:Person>
        </b:NameList>
      </b:Author>
    </b:Author>
    <b:RefOrder>7</b:RefOrder>
  </b:Source>
  <b:Source>
    <b:Tag>Ibntt</b:Tag>
    <b:SourceType>Book</b:SourceType>
    <b:Guid>{A6C983AD-2E77-4F4C-A035-1A8D6910E23E}</b:Guid>
    <b:Title>Tahzibul Kamal fi Asma’ Rijal</b:Title>
    <b:Year>t,t</b:Year>
    <b:City>Beirut</b:City>
    <b:Publisher>Dar al-Fikr</b:Publisher>
    <b:Author>
      <b:Author>
        <b:NameList>
          <b:Person>
            <b:Last>Ibnu Mizziy</b:Last>
            <b:First> Abu Yusuf</b:First>
          </b:Person>
        </b:NameList>
      </b:Author>
    </b:Author>
    <b:RefOrder>8</b:RefOrder>
  </b:Source>
  <b:Source>
    <b:Tag>AlR52</b:Tag>
    <b:SourceType>Book</b:SourceType>
    <b:Guid>{23FD3EA9-C9A2-42A9-96A4-9BCD55040015}</b:Guid>
    <b:Title>Kitab Jar wa Ta’dil</b:Title>
    <b:Year>1952</b:Year>
    <b:City>Al-Hind</b:City>
    <b:Publisher>Maktabat al-Ma’arif</b:Publisher>
    <b:Author>
      <b:Author>
        <b:NameList>
          <b:Person>
            <b:Last>Al-Raziy</b:Last>
            <b:First>Abu Muhammad </b:First>
          </b:Person>
        </b:NameList>
      </b:Author>
    </b:Author>
    <b:RefOrder>9</b:RefOrder>
  </b:Source>
  <b:Source>
    <b:Tag>AlA26</b:Tag>
    <b:SourceType>Book</b:SourceType>
    <b:Guid>{52663477-D27B-48D1-BECA-2374ABBD2E0C}</b:Guid>
    <b:Title>Tahzib al-Tahzib</b:Title>
    <b:Year>1326</b:Year>
    <b:City>Al-Hind</b:City>
    <b:Publisher>Dairat al-Ma’arif</b:Publisher>
    <b:Author>
      <b:Author>
        <b:NameList>
          <b:Person>
            <b:Last>Al-Asqalaniy</b:Last>
            <b:First>Syihabuddina Al-Fadhl</b:First>
          </b:Person>
        </b:NameList>
      </b:Author>
    </b:Author>
    <b:RefOrder>10</b:RefOrder>
  </b:Source>
  <b:Source>
    <b:Tag>Tau10</b:Tag>
    <b:SourceType>JournalArticle</b:SourceType>
    <b:Guid>{39FD3EDA-413F-46CB-8EB6-A029108A7E32}</b:Guid>
    <b:Title>Validitas Hadis Tentang Pengutusan Mu'adz ke Yaman</b:Title>
    <b:Year>2010</b:Year>
    <b:JournalName>Al-Hurriyah</b:JournalName>
    <b:Pages>75-76</b:Pages>
    <b:Author>
      <b:Author>
        <b:NameList>
          <b:Person>
            <b:Last>Taufiq</b:Last>
            <b:First>Muhammad</b:First>
          </b:Person>
        </b:NameList>
      </b:Author>
    </b:Author>
    <b:RefOrder>11</b:RefOrder>
  </b:Source>
  <b:Source>
    <b:Tag>Dah02</b:Tag>
    <b:SourceType>Book</b:SourceType>
    <b:Guid>{283BDD80-8AA7-4713-B006-9CAAB2F950BF}</b:Guid>
    <b:Title>Ensiklopedi Islam</b:Title>
    <b:Year>2002</b:Year>
    <b:City>Jakarta</b:City>
    <b:Publisher>Icktiar Baru</b:Publisher>
    <b:Author>
      <b:Author>
        <b:NameList>
          <b:Person>
            <b:Last>Dahlan</b:Last>
            <b:First>Aziz </b:First>
          </b:Person>
        </b:NameList>
      </b:Author>
    </b:Author>
    <b:RefOrder>12</b:RefOrder>
  </b:Source>
  <b:Source>
    <b:Tag>iS</b:Tag>
    <b:SourceType>Book</b:SourceType>
    <b:Guid>{5EB4CE66-8AA5-4F2B-A7B0-837EDA054A56}</b:Guid>
    <b:Year>2004</b:Year>
    <b:Title>Nuansa Fiqih Sosial</b:Title>
    <b:City>Yogyakarta</b:City>
    <b:Publisher>LKiS</b:Publisher>
    <b:Author>
      <b:Author>
        <b:NameList>
          <b:Person>
            <b:Last>Mahfudh</b:Last>
            <b:First>Sahal</b:First>
          </b:Person>
        </b:NameList>
      </b:Author>
    </b:Author>
    <b:RefOrder>40</b:RefOrder>
  </b:Source>
  <b:Source>
    <b:Tag>Kem12</b:Tag>
    <b:SourceType>Book</b:SourceType>
    <b:Guid>{6F6C52F9-CACE-4D1E-A998-954B211450C6}</b:Guid>
    <b:Author>
      <b:Author>
        <b:NameList>
          <b:Person>
            <b:Last>Kementrian Agama</b:Last>
            <b:First>RI</b:First>
          </b:Person>
        </b:NameList>
      </b:Author>
    </b:Author>
    <b:Title>Pendidikan, Pembangunan Karakter, dan Pengembangan Sumber Daya Manusia</b:Title>
    <b:Year>2012</b:Year>
    <b:City>Jakarta</b:City>
    <b:Publisher>Aku Bisa</b:Publisher>
    <b:RefOrder>13</b:RefOrder>
  </b:Source>
  <b:Source>
    <b:Tag>Gaz96</b:Tag>
    <b:SourceType>Book</b:SourceType>
    <b:Guid>{F43E90DB-E981-4B45-A853-5F3F3DBA2856}</b:Guid>
    <b:Title>Sistematika Filsafat</b:Title>
    <b:Year>1996</b:Year>
    <b:City>Jakarta</b:City>
    <b:Publisher>Bulan Bintang</b:Publisher>
    <b:Author>
      <b:Author>
        <b:NameList>
          <b:Person>
            <b:Last>Gazalba</b:Last>
            <b:First>Sidi</b:First>
          </b:Person>
        </b:NameList>
      </b:Author>
    </b:Author>
    <b:RefOrder>14</b:RefOrder>
  </b:Source>
  <b:Source>
    <b:Tag>Nas</b:Tag>
    <b:SourceType>Book</b:SourceType>
    <b:Guid>{17FD1D12-A864-4063-A3B2-3B2FF3A9CB71}</b:Guid>
    <b:Title>Tarbiyatul Aulad Fil Islam, terj.Pendidikan Anak Dalam Islam. Arif Rahman</b:Title>
    <b:Author>
      <b:Author>
        <b:NameList>
          <b:Person>
            <b:Last>Nashih Ulwan</b:Last>
            <b:First>Abdullah </b:First>
          </b:Person>
        </b:NameList>
      </b:Author>
    </b:Author>
    <b:RefOrder>41</b:RefOrder>
  </b:Source>
  <b:Source>
    <b:Tag>Rof10</b:Tag>
    <b:SourceType>Book</b:SourceType>
    <b:Guid>{16A54B0D-4227-48E2-94E3-844BBC59BBF0}</b:Guid>
    <b:Title>Pengantar Ilmu Mantiq</b:Title>
    <b:Year>2010</b:Year>
    <b:City>Surabaya</b:City>
    <b:Publisher>Al-Miftah</b:Publisher>
    <b:Author>
      <b:Author>
        <b:NameList>
          <b:Person>
            <b:Last>Rofik</b:Last>
            <b:First>Muhammad</b:First>
          </b:Person>
        </b:NameList>
      </b:Author>
    </b:Author>
    <b:RefOrder>42</b:RefOrder>
  </b:Source>
  <b:Source>
    <b:Tag>Sud13</b:Tag>
    <b:SourceType>Book</b:SourceType>
    <b:Guid>{2D92461F-C745-41DA-86D7-AD29FAF5574F}</b:Guid>
    <b:Title>Mengembangkan Keterampilan Berpikir Kreatif</b:Title>
    <b:Year>2013</b:Year>
    <b:City>Jakarta</b:City>
    <b:Publisher>Rajawali Pers</b:Publisher>
    <b:Author>
      <b:Author>
        <b:NameList>
          <b:Person>
            <b:Last>Sudarma</b:Last>
            <b:First>Momon</b:First>
          </b:Person>
        </b:NameList>
      </b:Author>
    </b:Author>
    <b:RefOrder>43</b:RefOrder>
  </b:Source>
  <b:Source>
    <b:Tag>Ali60</b:Tag>
    <b:SourceType>Book</b:SourceType>
    <b:Guid>{6F69EC67-8438-4175-A7A0-70FC5B6285AF}</b:Guid>
    <b:Title>Islam, Women and Gender Justice</b:Title>
    <b:Year>2001, P. 60</b:Year>
    <b:Author>
      <b:Author>
        <b:NameList>
          <b:Person>
            <b:Last>Ali</b:Last>
          </b:Person>
        </b:NameList>
      </b:Author>
    </b:Author>
    <b:City>New Delhi</b:City>
    <b:Publisher>Gyan publication house</b:Publisher>
    <b:RefOrder>1</b:RefOrder>
  </b:Source>
  <b:Source>
    <b:Tag>Nat05</b:Tag>
    <b:SourceType>InternetSite</b:SourceType>
    <b:Guid>{CB47DA1F-600A-4779-AF88-247CB7DD7E94}</b:Guid>
    <b:Title>National Commission on the Status of Women Pakistan</b:Title>
    <b:Year>2006</b:Year>
    <b:Author>
      <b:Author>
        <b:NameList>
          <b:Person>
            <b:Last>National Commission on the Status of Women Pakista</b:Last>
          </b:Person>
        </b:NameList>
      </b:Author>
    </b:Author>
    <b:URL>Online: https://ncsw.gov.pk</b:URL>
    <b:RefOrder>2</b:RefOrder>
  </b:Source>
  <b:Source>
    <b:Tag>Jaw98</b:Tag>
    <b:SourceType>Book</b:SourceType>
    <b:Guid>{9FD09286-4FE0-4991-9D6E-58E0FEFCF0D4}</b:Guid>
    <b:Title>The Right of Women in Islam: An Authentic Approach</b:Title>
    <b:Year>1998</b:Year>
    <b:Publisher>Library of Congress</b:Publisher>
    <b:City>America: </b:City>
    <b:Author>
      <b:Author>
        <b:NameList>
          <b:Person>
            <b:Last>Jawad</b:Last>
          </b:Person>
        </b:NameList>
      </b:Author>
    </b:Author>
    <b:RefOrder>3</b:RefOrder>
  </b:Source>
  <b:Source>
    <b:Tag>Kha25</b:Tag>
    <b:SourceType>Book</b:SourceType>
    <b:Guid>{A0658881-6BD3-40D2-8AA0-A6F1CEAC193F}</b:Guid>
    <b:Author>
      <b:Author>
        <b:NameList>
          <b:Person>
            <b:Last>Khan</b:Last>
          </b:Person>
        </b:NameList>
      </b:Author>
    </b:Author>
    <b:Title>.  Women’s Right in Islam </b:Title>
    <b:Year>2004, P. 25</b:Year>
    <b:City>Lahore</b:City>
    <b:Publisher> National Research and Development Foundation</b:Publisher>
    <b:RefOrder>4</b:RefOrder>
  </b:Source>
  <b:Source>
    <b:Tag>Hol47</b:Tag>
    <b:SourceType>Book</b:SourceType>
    <b:Guid>{67048DF9-ED7C-4535-9533-B5F99839570C}</b:Guid>
    <b:Year>4:7</b:Year>
    <b:Author>
      <b:Author>
        <b:NameList>
          <b:Person>
            <b:Last>Holy Qur’an</b:Last>
          </b:Person>
        </b:NameList>
      </b:Author>
    </b:Author>
    <b:RefOrder>5</b:RefOrder>
  </b:Source>
  <b:Source>
    <b:Tag>Sha40</b:Tag>
    <b:SourceType>Book</b:SourceType>
    <b:Guid>{5F9F8D0F-A7F2-4A25-80A0-28421FDFE6E8}</b:Guid>
    <b:Author>
      <b:Author>
        <b:NameList>
          <b:Person>
            <b:Last>Shafi</b:Last>
          </b:Person>
        </b:NameList>
      </b:Author>
    </b:Author>
    <b:Title>Maariful Quran: A Comprehensive Commentary of the Holy Quran</b:Title>
    <b:Year>2004, P. 340</b:Year>
    <b:City>Karachi: </b:City>
    <b:Publisher>Maktaba Darul-Uloom,</b:Publisher>
    <b:RefOrder>6</b:RefOrder>
  </b:Source>
  <b:Source>
    <b:Tag>Hus62</b:Tag>
    <b:SourceType>Book</b:SourceType>
    <b:Guid>{EACF1DF6-6AA3-469C-A85D-BC33B665F087}</b:Guid>
    <b:Author>
      <b:Author>
        <b:NameList>
          <b:Person>
            <b:Last>Hussain</b:Last>
          </b:Person>
        </b:NameList>
      </b:Author>
    </b:Author>
    <b:Title>The Islamic Law of Succession </b:Title>
    <b:Year>2005, P. 62</b:Year>
    <b:City>Pakistan</b:City>
    <b:Publisher>: Darussalam Publication</b:Publisher>
    <b:RefOrder>7</b:RefOrder>
  </b:Source>
  <b:Source>
    <b:Tag>Mau13</b:Tag>
    <b:SourceType>Book</b:SourceType>
    <b:Guid>{F0380068-E25D-4B0E-BF2F-DC826E361FC5}</b:Guid>
    <b:Author>
      <b:Author>
        <b:NameList>
          <b:Person>
            <b:Last>Maududi</b:Last>
          </b:Person>
        </b:NameList>
      </b:Author>
    </b:Author>
    <b:Title>The Meaning of the Qur’ān</b:Title>
    <b:Year>2003, Pp. 312-13</b:Year>
    <b:City>Lahore</b:City>
    <b:Publisher>: Islamic publications</b:Publisher>
    <b:RefOrder>8</b:RefOrder>
  </b:Source>
  <b:Source>
    <b:Tag>Hol11</b:Tag>
    <b:SourceType>Book</b:SourceType>
    <b:Guid>{4EBB2FBB-442F-45C6-B52B-78D46CB7322C}</b:Guid>
    <b:Year>4:11</b:Year>
    <b:Author>
      <b:Author>
        <b:NameList>
          <b:Person>
            <b:Last>Holy Qur’an </b:Last>
          </b:Person>
        </b:NameList>
      </b:Author>
    </b:Author>
    <b:RefOrder>9</b:RefOrder>
  </b:Source>
  <b:Source>
    <b:Tag>Hol111</b:Tag>
    <b:SourceType>Book</b:SourceType>
    <b:Guid>{6C8171BD-B6F2-42CE-B3F9-92078947C129}</b:Guid>
    <b:Year>4:11</b:Year>
    <b:Author>
      <b:Author>
        <b:NameList>
          <b:Person>
            <b:Last>Holy Qur’an </b:Last>
          </b:Person>
        </b:NameList>
      </b:Author>
    </b:Author>
    <b:RefOrder>10</b:RefOrder>
  </b:Source>
  <b:Source>
    <b:Tag>Hol121</b:Tag>
    <b:SourceType>Book</b:SourceType>
    <b:Guid>{38EC9788-16FD-4596-BE4D-5FB1162C136B}</b:Guid>
    <b:Year>4:12</b:Year>
    <b:Author>
      <b:Author>
        <b:NameList>
          <b:Person>
            <b:Last>Holy Qur’an </b:Last>
          </b:Person>
        </b:NameList>
      </b:Author>
    </b:Author>
    <b:RefOrder>11</b:RefOrder>
  </b:Source>
  <b:Source>
    <b:Tag>Sae10</b:Tag>
    <b:SourceType>Book</b:SourceType>
    <b:Guid>{5FC691DD-EDBD-4870-AF79-3C6945B19AA2}</b:Guid>
    <b:Title>Denial of Women’s Right of Inheritance: Enhancing their Vulnerability to Domestic and Societal Violence</b:Title>
    <b:Year>2010</b:Year>
    <b:City>Multan</b:City>
    <b:Publisher>Awaz Foundation.</b:Publisher>
    <b:Author>
      <b:Author>
        <b:NameList>
          <b:Person>
            <b:Last>Saeed-ur-Rehman</b:Last>
          </b:Person>
        </b:NameList>
      </b:Author>
    </b:Author>
    <b:RefOrder>12</b:RefOrder>
  </b:Source>
  <b:Source>
    <b:Tag>Bal78</b:Tag>
    <b:SourceType>Book</b:SourceType>
    <b:Guid>{B0803BBD-A274-41DA-82F6-84C6FD6EE5B0}</b:Guid>
    <b:Author>
      <b:Author>
        <b:NameList>
          <b:Person>
            <b:Last>Balchin</b:Last>
          </b:Person>
        </b:NameList>
      </b:Author>
    </b:Author>
    <b:Title>Women, Law and Society</b:Title>
    <b:Year>1996, Pp. 262-78</b:Year>
    <b:City>Lahore: </b:City>
    <b:Publisher>ShirkatGah,</b:Publisher>
    <b:RefOrder>13</b:RefOrder>
  </b:Source>
  <b:Source>
    <b:Tag>Ahm68</b:Tag>
    <b:SourceType>Book</b:SourceType>
    <b:Guid>{A71CE9FC-18A4-4276-AB55-096B3EF2B0E3}</b:Guid>
    <b:Author>
      <b:Author>
        <b:NameList>
          <b:Person>
            <b:Last>Ahmad</b:Last>
          </b:Person>
        </b:NameList>
      </b:Author>
    </b:Author>
    <b:Title>. Women and Gender in Islam</b:Title>
    <b:Year>1992, Pp. 168</b:Year>
    <b:City>New Haven</b:City>
    <b:Publisher>: Yale University Press</b:Publisher>
    <b:RefOrder>14</b:RefOrder>
  </b:Source>
  <b:Source>
    <b:Tag>Bha21</b:Tag>
    <b:SourceType>InternetSite</b:SourceType>
    <b:Guid>{474AA2D7-914C-48D4-B2B8-E1A6DC906D18}</b:Guid>
    <b:Title>. “Women’s Inheritance can be Claimed only in their Lifetime, Rules SC</b:Title>
    <b:Year>2021</b:Year>
    <b:Author>
      <b:Author>
        <b:NameList>
          <b:Person>
            <b:Last>Bhatti</b:Last>
          </b:Person>
        </b:NameList>
      </b:Author>
    </b:Author>
    <b:InternetSiteTitle>Dawn News</b:InternetSiteTitle>
    <b:URL>https://www.dawn.com/news/1647973</b:URL>
    <b:RefOrder>15</b:RefOrder>
  </b:Source>
  <b:Source>
    <b:Tag>Ziap4</b:Tag>
    <b:SourceType>Book</b:SourceType>
    <b:Guid>{976A7E7A-AE82-4D3B-BABE-DA9063CDBA51}</b:Guid>
    <b:Title>Denial of Women’s Right of Inheritance: Enhancing their Vulnerability to Domesticand Societal Violence</b:Title>
    <b:Year>2010, Pp. 4</b:Year>
    <b:City>Multan</b:City>
    <b:Publisher>Awaz Foundation Pakistan</b:Publisher>
    <b:Author>
      <b:Author>
        <b:NameList>
          <b:Person>
            <b:Last>Zia Ul Rahman</b:Last>
          </b:Person>
        </b:NameList>
      </b:Author>
    </b:Author>
    <b:RefOrder>16</b:RefOrder>
  </b:Source>
  <b:Source>
    <b:Tag>Kha1</b:Tag>
    <b:SourceType>Book</b:SourceType>
    <b:Guid>{E17EB99E-EBEC-44FD-B0B0-D3C9F07B24E1}</b:Guid>
    <b:Author>
      <b:Author>
        <b:Corporate>Khan 2010, Pp. 4</b:Corporate>
      </b:Author>
    </b:Author>
    <b:Title>Khan, Women’s Right in Islam</b:Title>
    <b:RefOrder>17</b:RefOrder>
  </b:Source>
</b:Sources>
</file>

<file path=customXml/itemProps1.xml><?xml version="1.0" encoding="utf-8"?>
<ds:datastoreItem xmlns:ds="http://schemas.openxmlformats.org/officeDocument/2006/customXml" ds:itemID="{0EBCEED0-B862-465B-925A-E037FF9B9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7</Pages>
  <Words>2779</Words>
  <Characters>15842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c:creator>
  <cp:keywords/>
  <dc:description/>
  <cp:lastModifiedBy>mutiara sahda</cp:lastModifiedBy>
  <cp:revision>156</cp:revision>
  <cp:lastPrinted>2024-11-15T08:49:00Z</cp:lastPrinted>
  <dcterms:created xsi:type="dcterms:W3CDTF">2025-02-21T04:03:00Z</dcterms:created>
  <dcterms:modified xsi:type="dcterms:W3CDTF">2026-01-26T13:21:00Z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http://www.zotero.org/styles/apa-5th-edition</vt:lpwstr>
  </property>
  <property fmtid="{D5CDD505-2E9C-101B-9397-08002B2CF9AE}" pid="5" name="Mendeley Recent Style Name 1_1">
    <vt:lpwstr>American Psychological Association 5th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http://www.zotero.org/styles/elsevier-harvard</vt:lpwstr>
  </property>
  <property fmtid="{D5CDD505-2E9C-101B-9397-08002B2CF9AE}" pid="11" name="Mendeley Recent Style Name 4_1">
    <vt:lpwstr>Elsevier - Harvard (with titles)</vt:lpwstr>
  </property>
  <property fmtid="{D5CDD505-2E9C-101B-9397-08002B2CF9AE}" pid="12" name="Mendeley Recent Style Id 5_1">
    <vt:lpwstr>http://www.zotero.org/styles/emerald-harvard</vt:lpwstr>
  </property>
  <property fmtid="{D5CDD505-2E9C-101B-9397-08002B2CF9AE}" pid="13" name="Mendeley Recent Style Name 5_1">
    <vt:lpwstr>Emerald - Harvard</vt:lpwstr>
  </property>
  <property fmtid="{D5CDD505-2E9C-101B-9397-08002B2CF9AE}" pid="14" name="Mendeley Recent Style Id 6_1">
    <vt:lpwstr>http://www.zotero.org/styles/harvard-educational-review</vt:lpwstr>
  </property>
  <property fmtid="{D5CDD505-2E9C-101B-9397-08002B2CF9AE}" pid="15" name="Mendeley Recent Style Name 6_1">
    <vt:lpwstr>Harvard Educational Review</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f32808f7-1428-3b20-8bf9-394dd9fce84b</vt:lpwstr>
  </property>
  <property fmtid="{D5CDD505-2E9C-101B-9397-08002B2CF9AE}" pid="24" name="Mendeley Citation Style_1">
    <vt:lpwstr>http://www.zotero.org/styles/chicago-fullnote-bibliography</vt:lpwstr>
  </property>
</Properties>
</file>